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27" w:rsidRPr="00A908AD" w:rsidRDefault="00F85506" w:rsidP="00256727">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28/08</w:t>
      </w:r>
      <w:r w:rsidR="00256727" w:rsidRPr="00A908AD">
        <w:rPr>
          <w:rFonts w:ascii="Georgia" w:hAnsi="Georgia"/>
          <w:b/>
          <w:sz w:val="24"/>
          <w:szCs w:val="24"/>
        </w:rPr>
        <w:t>/2020</w:t>
      </w:r>
    </w:p>
    <w:p w:rsidR="00256727" w:rsidRPr="00A908AD" w:rsidRDefault="00256727" w:rsidP="00256727">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BSc </w:t>
      </w:r>
      <w:proofErr w:type="spellStart"/>
      <w:r>
        <w:rPr>
          <w:rFonts w:ascii="Georgia" w:hAnsi="Georgia"/>
          <w:sz w:val="24"/>
          <w:szCs w:val="24"/>
        </w:rPr>
        <w:t>IIIrd</w:t>
      </w:r>
      <w:proofErr w:type="spellEnd"/>
      <w:r w:rsidRPr="00A908AD">
        <w:rPr>
          <w:rFonts w:ascii="Georgia" w:hAnsi="Georgia"/>
          <w:sz w:val="24"/>
          <w:szCs w:val="24"/>
        </w:rPr>
        <w:t xml:space="preserve"> year students </w:t>
      </w:r>
    </w:p>
    <w:tbl>
      <w:tblPr>
        <w:tblW w:w="10315" w:type="dxa"/>
        <w:tblLook w:val="04A0" w:firstRow="1" w:lastRow="0" w:firstColumn="1" w:lastColumn="0" w:noHBand="0" w:noVBand="1"/>
      </w:tblPr>
      <w:tblGrid>
        <w:gridCol w:w="1581"/>
        <w:gridCol w:w="4623"/>
        <w:gridCol w:w="4111"/>
      </w:tblGrid>
      <w:tr w:rsidR="00256727" w:rsidRPr="00A908AD" w:rsidTr="0010497B">
        <w:tc>
          <w:tcPr>
            <w:tcW w:w="1581" w:type="dxa"/>
            <w:tcBorders>
              <w:top w:val="single" w:sz="4" w:space="0" w:color="auto"/>
              <w:bottom w:val="single" w:sz="4" w:space="0" w:color="auto"/>
            </w:tcBorders>
            <w:shd w:val="clear" w:color="auto" w:fill="auto"/>
          </w:tcPr>
          <w:p w:rsidR="00256727" w:rsidRPr="00A908AD" w:rsidRDefault="00256727" w:rsidP="0010497B">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256727" w:rsidRPr="00A908AD" w:rsidRDefault="00256727" w:rsidP="0010497B">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256727" w:rsidRPr="00A908AD" w:rsidRDefault="00256727" w:rsidP="0010497B">
            <w:pPr>
              <w:ind w:right="-2159"/>
              <w:rPr>
                <w:rFonts w:ascii="Georgia" w:hAnsi="Georgia"/>
                <w:sz w:val="24"/>
                <w:szCs w:val="24"/>
              </w:rPr>
            </w:pPr>
            <w:r w:rsidRPr="00A908AD">
              <w:rPr>
                <w:rFonts w:ascii="Georgia" w:hAnsi="Georgia"/>
                <w:sz w:val="24"/>
                <w:szCs w:val="24"/>
              </w:rPr>
              <w:t>E. content  topic</w:t>
            </w:r>
          </w:p>
        </w:tc>
      </w:tr>
      <w:tr w:rsidR="00256727" w:rsidRPr="00A908AD" w:rsidTr="0010497B">
        <w:tc>
          <w:tcPr>
            <w:tcW w:w="1581" w:type="dxa"/>
            <w:tcBorders>
              <w:top w:val="single" w:sz="4" w:space="0" w:color="auto"/>
              <w:bottom w:val="single" w:sz="4" w:space="0" w:color="auto"/>
            </w:tcBorders>
            <w:shd w:val="clear" w:color="auto" w:fill="auto"/>
          </w:tcPr>
          <w:p w:rsidR="00256727" w:rsidRPr="00A908AD" w:rsidRDefault="00256727" w:rsidP="0010497B">
            <w:pPr>
              <w:rPr>
                <w:rFonts w:ascii="Georgia" w:hAnsi="Georgia"/>
                <w:sz w:val="24"/>
                <w:szCs w:val="24"/>
              </w:rPr>
            </w:pPr>
            <w:r>
              <w:rPr>
                <w:rFonts w:ascii="Georgia" w:hAnsi="Georgia"/>
                <w:sz w:val="24"/>
                <w:szCs w:val="24"/>
              </w:rPr>
              <w:t>28/08</w:t>
            </w:r>
            <w:r w:rsidRPr="00A908AD">
              <w:rPr>
                <w:rFonts w:ascii="Georgia" w:hAnsi="Georgia"/>
                <w:sz w:val="24"/>
                <w:szCs w:val="24"/>
              </w:rPr>
              <w:t>/2020</w:t>
            </w:r>
          </w:p>
          <w:p w:rsidR="00256727" w:rsidRPr="00A908AD" w:rsidRDefault="00256727" w:rsidP="0010497B">
            <w:pPr>
              <w:spacing w:line="360" w:lineRule="auto"/>
              <w:rPr>
                <w:rFonts w:ascii="Georgia" w:hAnsi="Georgia"/>
                <w:sz w:val="24"/>
                <w:szCs w:val="24"/>
              </w:rPr>
            </w:pPr>
            <w:r>
              <w:rPr>
                <w:rFonts w:ascii="Georgia" w:hAnsi="Georgia"/>
                <w:sz w:val="24"/>
                <w:szCs w:val="24"/>
              </w:rPr>
              <w:t>01:3</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2.2</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256727" w:rsidRPr="00A908AD" w:rsidRDefault="00256727" w:rsidP="0010497B">
            <w:pPr>
              <w:spacing w:line="360" w:lineRule="auto"/>
              <w:rPr>
                <w:rFonts w:ascii="Georgia" w:hAnsi="Georgia"/>
                <w:sz w:val="24"/>
                <w:szCs w:val="24"/>
              </w:rPr>
            </w:pPr>
            <w:r w:rsidRPr="00A908AD">
              <w:rPr>
                <w:rFonts w:ascii="Georgia" w:hAnsi="Georgia"/>
                <w:sz w:val="24"/>
                <w:szCs w:val="24"/>
              </w:rPr>
              <w:t>Via Google meet</w:t>
            </w:r>
          </w:p>
          <w:p w:rsidR="00256727" w:rsidRPr="00A908AD" w:rsidRDefault="00256727" w:rsidP="0010497B">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sz w:val="24"/>
                <w:szCs w:val="24"/>
                <w:shd w:val="clear" w:color="auto" w:fill="FFFFFF"/>
              </w:rPr>
              <w:t>https://meet.google.com/zhh-wnqe-eay</w:t>
            </w:r>
          </w:p>
        </w:tc>
        <w:tc>
          <w:tcPr>
            <w:tcW w:w="4111" w:type="dxa"/>
            <w:tcBorders>
              <w:top w:val="single" w:sz="4" w:space="0" w:color="auto"/>
              <w:bottom w:val="single" w:sz="4" w:space="0" w:color="auto"/>
            </w:tcBorders>
            <w:shd w:val="clear" w:color="auto" w:fill="auto"/>
          </w:tcPr>
          <w:p w:rsidR="00256727" w:rsidRDefault="00256727" w:rsidP="0010497B">
            <w:pPr>
              <w:spacing w:line="360" w:lineRule="auto"/>
              <w:rPr>
                <w:rFonts w:ascii="Georgia" w:hAnsi="Georgia"/>
                <w:b/>
              </w:rPr>
            </w:pPr>
            <w:r>
              <w:rPr>
                <w:rFonts w:ascii="Georgia" w:hAnsi="Georgia"/>
                <w:b/>
              </w:rPr>
              <w:t>Vernalization</w:t>
            </w:r>
            <w:bookmarkStart w:id="0" w:name="_GoBack"/>
            <w:bookmarkEnd w:id="0"/>
            <w:r>
              <w:rPr>
                <w:rFonts w:ascii="Georgia" w:hAnsi="Georgia"/>
                <w:b/>
              </w:rPr>
              <w:t xml:space="preserve"> details,</w:t>
            </w:r>
          </w:p>
          <w:p w:rsidR="00256727" w:rsidRDefault="00256727" w:rsidP="0010497B">
            <w:pPr>
              <w:spacing w:line="360" w:lineRule="auto"/>
              <w:rPr>
                <w:rFonts w:ascii="Georgia" w:hAnsi="Georgia"/>
                <w:b/>
                <w:color w:val="222222"/>
                <w:sz w:val="24"/>
                <w:szCs w:val="24"/>
                <w:shd w:val="clear" w:color="auto" w:fill="FFFFFF"/>
              </w:rPr>
            </w:pPr>
            <w:r>
              <w:rPr>
                <w:rFonts w:ascii="Georgia" w:hAnsi="Georgia"/>
                <w:b/>
                <w:color w:val="222222"/>
                <w:sz w:val="24"/>
                <w:szCs w:val="24"/>
                <w:shd w:val="clear" w:color="auto" w:fill="FFFFFF"/>
              </w:rPr>
              <w:t>Plant movement</w:t>
            </w:r>
          </w:p>
          <w:p w:rsidR="00256727" w:rsidRPr="00E67625" w:rsidRDefault="00256727" w:rsidP="0010497B">
            <w:pPr>
              <w:spacing w:line="360" w:lineRule="auto"/>
              <w:rPr>
                <w:rFonts w:ascii="Georgia" w:hAnsi="Georgia"/>
                <w:b/>
                <w:color w:val="222222"/>
                <w:sz w:val="24"/>
                <w:szCs w:val="24"/>
                <w:shd w:val="clear" w:color="auto" w:fill="FFFFFF"/>
              </w:rPr>
            </w:pPr>
            <w:r>
              <w:rPr>
                <w:rFonts w:ascii="Georgia" w:hAnsi="Georgia"/>
                <w:b/>
                <w:color w:val="222222"/>
                <w:sz w:val="24"/>
                <w:szCs w:val="24"/>
                <w:shd w:val="clear" w:color="auto" w:fill="FFFFFF"/>
              </w:rPr>
              <w:t>Autonomic movement</w:t>
            </w:r>
          </w:p>
        </w:tc>
      </w:tr>
    </w:tbl>
    <w:p w:rsidR="0073679D" w:rsidRPr="0073679D" w:rsidRDefault="0073679D" w:rsidP="0073679D">
      <w:pPr>
        <w:spacing w:line="360" w:lineRule="auto"/>
        <w:rPr>
          <w:rFonts w:ascii="Georgia" w:hAnsi="Georgia"/>
          <w:b/>
        </w:rPr>
      </w:pPr>
      <w:r>
        <w:rPr>
          <w:rFonts w:ascii="Georgia" w:hAnsi="Georgia"/>
          <w:b/>
        </w:rPr>
        <w:t xml:space="preserve">Requirement of </w:t>
      </w:r>
      <w:proofErr w:type="spellStart"/>
      <w:r>
        <w:rPr>
          <w:rFonts w:ascii="Georgia" w:hAnsi="Georgia"/>
          <w:b/>
        </w:rPr>
        <w:t>vernalization</w:t>
      </w:r>
      <w:proofErr w:type="spellEnd"/>
      <w:r w:rsidRPr="0073679D">
        <w:rPr>
          <w:rFonts w:ascii="Georgia" w:hAnsi="Georgia"/>
          <w:b/>
        </w:rPr>
        <w:t>:</w:t>
      </w:r>
    </w:p>
    <w:p w:rsidR="0073679D" w:rsidRPr="0073679D" w:rsidRDefault="0073679D" w:rsidP="0073679D">
      <w:pPr>
        <w:spacing w:line="360" w:lineRule="auto"/>
        <w:rPr>
          <w:rFonts w:ascii="Georgia" w:hAnsi="Georgia"/>
        </w:rPr>
      </w:pPr>
      <w:r w:rsidRPr="0073679D">
        <w:rPr>
          <w:rFonts w:ascii="Georgia" w:hAnsi="Georgia"/>
        </w:rPr>
        <w:t xml:space="preserve">(i) Low </w:t>
      </w:r>
      <w:proofErr w:type="gramStart"/>
      <w:r w:rsidRPr="0073679D">
        <w:rPr>
          <w:rFonts w:ascii="Georgia" w:hAnsi="Georgia"/>
        </w:rPr>
        <w:t>temperature :</w:t>
      </w:r>
      <w:proofErr w:type="gramEnd"/>
      <w:r w:rsidRPr="0073679D">
        <w:rPr>
          <w:rFonts w:ascii="Georgia" w:hAnsi="Georgia"/>
        </w:rPr>
        <w:t xml:space="preserve"> Low temperature required  for </w:t>
      </w:r>
      <w:proofErr w:type="spellStart"/>
      <w:r w:rsidRPr="0073679D">
        <w:rPr>
          <w:rFonts w:ascii="Georgia" w:hAnsi="Georgia"/>
        </w:rPr>
        <w:t>vernalization</w:t>
      </w:r>
      <w:proofErr w:type="spellEnd"/>
      <w:r w:rsidRPr="0073679D">
        <w:rPr>
          <w:rFonts w:ascii="Georgia" w:hAnsi="Georgia"/>
        </w:rPr>
        <w:t xml:space="preserve"> is usually 0−4</w:t>
      </w:r>
      <w:r w:rsidRPr="00F0556F">
        <w:rPr>
          <w:rFonts w:ascii="Georgia" w:hAnsi="Georgia"/>
          <w:vertAlign w:val="superscript"/>
        </w:rPr>
        <w:t>o</w:t>
      </w:r>
      <w:r w:rsidRPr="0073679D">
        <w:rPr>
          <w:rFonts w:ascii="Georgia" w:hAnsi="Georgia"/>
        </w:rPr>
        <w:t>C</w:t>
      </w:r>
      <w:r w:rsidR="00F0556F">
        <w:rPr>
          <w:rFonts w:ascii="Georgia" w:hAnsi="Georgia"/>
        </w:rPr>
        <w:t xml:space="preserve"> </w:t>
      </w:r>
      <w:r w:rsidRPr="0073679D">
        <w:rPr>
          <w:rFonts w:ascii="Georgia" w:hAnsi="Georgia"/>
        </w:rPr>
        <w:t xml:space="preserve">is most of the cases. The chilling treatment should not be immediately followed by high temperature (i.e., about 40oC), otherwise the effect of </w:t>
      </w:r>
      <w:proofErr w:type="spellStart"/>
      <w:r w:rsidRPr="0073679D">
        <w:rPr>
          <w:rFonts w:ascii="Georgia" w:hAnsi="Georgia"/>
        </w:rPr>
        <w:t>vernalization</w:t>
      </w:r>
      <w:proofErr w:type="spellEnd"/>
      <w:r w:rsidRPr="0073679D">
        <w:rPr>
          <w:rFonts w:ascii="Georgia" w:hAnsi="Georgia"/>
        </w:rPr>
        <w:t xml:space="preserve"> is lost. This phenome</w:t>
      </w:r>
      <w:r>
        <w:rPr>
          <w:rFonts w:ascii="Georgia" w:hAnsi="Georgia"/>
        </w:rPr>
        <w:t>non is called de-</w:t>
      </w:r>
      <w:proofErr w:type="spellStart"/>
      <w:r>
        <w:rPr>
          <w:rFonts w:ascii="Georgia" w:hAnsi="Georgia"/>
        </w:rPr>
        <w:t>vernalization</w:t>
      </w:r>
      <w:proofErr w:type="spellEnd"/>
      <w:r>
        <w:rPr>
          <w:rFonts w:ascii="Georgia" w:hAnsi="Georgia"/>
        </w:rPr>
        <w:t>.</w:t>
      </w:r>
    </w:p>
    <w:p w:rsidR="0073679D" w:rsidRPr="0073679D" w:rsidRDefault="0073679D" w:rsidP="0073679D">
      <w:pPr>
        <w:spacing w:line="360" w:lineRule="auto"/>
        <w:rPr>
          <w:rFonts w:ascii="Georgia" w:hAnsi="Georgia"/>
        </w:rPr>
      </w:pPr>
      <w:r w:rsidRPr="0073679D">
        <w:rPr>
          <w:rFonts w:ascii="Georgia" w:hAnsi="Georgia"/>
        </w:rPr>
        <w:t xml:space="preserve">(ii) Duration of low temperature </w:t>
      </w:r>
      <w:proofErr w:type="gramStart"/>
      <w:r w:rsidRPr="0073679D">
        <w:rPr>
          <w:rFonts w:ascii="Georgia" w:hAnsi="Georgia"/>
        </w:rPr>
        <w:t>treatment :</w:t>
      </w:r>
      <w:proofErr w:type="gramEnd"/>
      <w:r w:rsidRPr="0073679D">
        <w:rPr>
          <w:rFonts w:ascii="Georgia" w:hAnsi="Georgia"/>
        </w:rPr>
        <w:t xml:space="preserve"> It varies from species to species </w:t>
      </w:r>
      <w:r>
        <w:rPr>
          <w:rFonts w:ascii="Georgia" w:hAnsi="Georgia"/>
        </w:rPr>
        <w:t>from a few hours to a few days.</w:t>
      </w:r>
    </w:p>
    <w:p w:rsidR="0073679D" w:rsidRPr="0073679D" w:rsidRDefault="0073679D" w:rsidP="0073679D">
      <w:pPr>
        <w:spacing w:line="360" w:lineRule="auto"/>
        <w:rPr>
          <w:rFonts w:ascii="Georgia" w:hAnsi="Georgia"/>
        </w:rPr>
      </w:pPr>
      <w:r w:rsidRPr="0073679D">
        <w:rPr>
          <w:rFonts w:ascii="Georgia" w:hAnsi="Georgia"/>
        </w:rPr>
        <w:t xml:space="preserve">(iii) Actively dividing </w:t>
      </w:r>
      <w:proofErr w:type="gramStart"/>
      <w:r w:rsidRPr="0073679D">
        <w:rPr>
          <w:rFonts w:ascii="Georgia" w:hAnsi="Georgia"/>
        </w:rPr>
        <w:t>cells :</w:t>
      </w:r>
      <w:proofErr w:type="gramEnd"/>
      <w:r w:rsidRPr="0073679D">
        <w:rPr>
          <w:rFonts w:ascii="Georgia" w:hAnsi="Georgia"/>
        </w:rPr>
        <w:t xml:space="preserve"> Vernalization stimulus is perceived only by actively dividing cells. Therefore, </w:t>
      </w:r>
      <w:proofErr w:type="spellStart"/>
      <w:r w:rsidRPr="0073679D">
        <w:rPr>
          <w:rFonts w:ascii="Georgia" w:hAnsi="Georgia"/>
        </w:rPr>
        <w:t>vernalization</w:t>
      </w:r>
      <w:proofErr w:type="spellEnd"/>
      <w:r w:rsidRPr="0073679D">
        <w:rPr>
          <w:rFonts w:ascii="Georgia" w:hAnsi="Georgia"/>
        </w:rPr>
        <w:t xml:space="preserve"> treatment can be given to the germinating seeds or whole plant with </w:t>
      </w:r>
      <w:proofErr w:type="spellStart"/>
      <w:r w:rsidRPr="0073679D">
        <w:rPr>
          <w:rFonts w:ascii="Georgia" w:hAnsi="Georgia"/>
        </w:rPr>
        <w:t>meristemati</w:t>
      </w:r>
      <w:r>
        <w:rPr>
          <w:rFonts w:ascii="Georgia" w:hAnsi="Georgia"/>
        </w:rPr>
        <w:t>c</w:t>
      </w:r>
      <w:proofErr w:type="spellEnd"/>
      <w:r>
        <w:rPr>
          <w:rFonts w:ascii="Georgia" w:hAnsi="Georgia"/>
        </w:rPr>
        <w:t xml:space="preserve"> tissues and other conditions.</w:t>
      </w:r>
    </w:p>
    <w:p w:rsidR="0073679D" w:rsidRPr="0073679D" w:rsidRDefault="0073679D" w:rsidP="0073679D">
      <w:pPr>
        <w:spacing w:line="360" w:lineRule="auto"/>
        <w:rPr>
          <w:rFonts w:ascii="Georgia" w:hAnsi="Georgia"/>
        </w:rPr>
      </w:pPr>
      <w:r w:rsidRPr="0073679D">
        <w:rPr>
          <w:rFonts w:ascii="Georgia" w:hAnsi="Georgia"/>
        </w:rPr>
        <w:t xml:space="preserve">(iv) </w:t>
      </w:r>
      <w:proofErr w:type="gramStart"/>
      <w:r w:rsidRPr="0073679D">
        <w:rPr>
          <w:rFonts w:ascii="Georgia" w:hAnsi="Georgia"/>
        </w:rPr>
        <w:t>Water :</w:t>
      </w:r>
      <w:proofErr w:type="gramEnd"/>
      <w:r w:rsidRPr="0073679D">
        <w:rPr>
          <w:rFonts w:ascii="Georgia" w:hAnsi="Georgia"/>
        </w:rPr>
        <w:t xml:space="preserve"> Proper hydration is must for perceiving</w:t>
      </w:r>
      <w:r>
        <w:rPr>
          <w:rFonts w:ascii="Georgia" w:hAnsi="Georgia"/>
        </w:rPr>
        <w:t xml:space="preserve"> the stimulus of </w:t>
      </w:r>
      <w:proofErr w:type="spellStart"/>
      <w:r>
        <w:rPr>
          <w:rFonts w:ascii="Georgia" w:hAnsi="Georgia"/>
        </w:rPr>
        <w:t>vernalization</w:t>
      </w:r>
      <w:proofErr w:type="spellEnd"/>
      <w:r>
        <w:rPr>
          <w:rFonts w:ascii="Georgia" w:hAnsi="Georgia"/>
        </w:rPr>
        <w:t>.</w:t>
      </w:r>
    </w:p>
    <w:p w:rsidR="0073679D" w:rsidRPr="0073679D" w:rsidRDefault="0073679D" w:rsidP="0073679D">
      <w:pPr>
        <w:spacing w:line="360" w:lineRule="auto"/>
        <w:rPr>
          <w:rFonts w:ascii="Georgia" w:hAnsi="Georgia"/>
        </w:rPr>
      </w:pPr>
      <w:r w:rsidRPr="0073679D">
        <w:rPr>
          <w:rFonts w:ascii="Georgia" w:hAnsi="Georgia"/>
        </w:rPr>
        <w:t xml:space="preserve">(v) </w:t>
      </w:r>
      <w:proofErr w:type="gramStart"/>
      <w:r w:rsidRPr="0073679D">
        <w:rPr>
          <w:rFonts w:ascii="Georgia" w:hAnsi="Georgia"/>
        </w:rPr>
        <w:t>Oxygen :</w:t>
      </w:r>
      <w:proofErr w:type="gramEnd"/>
      <w:r w:rsidRPr="0073679D">
        <w:rPr>
          <w:rFonts w:ascii="Georgia" w:hAnsi="Georgia"/>
        </w:rPr>
        <w:t xml:space="preserve"> Aerobic respiration is also a requirements for </w:t>
      </w:r>
      <w:proofErr w:type="spellStart"/>
      <w:r w:rsidRPr="0073679D">
        <w:rPr>
          <w:rFonts w:ascii="Georgia" w:hAnsi="Georgia"/>
        </w:rPr>
        <w:t>vernalization</w:t>
      </w:r>
      <w:proofErr w:type="spellEnd"/>
      <w:r w:rsidRPr="0073679D">
        <w:rPr>
          <w:rFonts w:ascii="Georgia" w:hAnsi="Georgia"/>
        </w:rPr>
        <w:t xml:space="preserve">. The stimulus has been named as </w:t>
      </w:r>
      <w:proofErr w:type="spellStart"/>
      <w:r w:rsidRPr="0073679D">
        <w:rPr>
          <w:rFonts w:ascii="Georgia" w:hAnsi="Georgia"/>
        </w:rPr>
        <w:t>v</w:t>
      </w:r>
      <w:r>
        <w:rPr>
          <w:rFonts w:ascii="Georgia" w:hAnsi="Georgia"/>
        </w:rPr>
        <w:t>ernalin</w:t>
      </w:r>
      <w:proofErr w:type="spellEnd"/>
      <w:r>
        <w:rPr>
          <w:rFonts w:ascii="Georgia" w:hAnsi="Georgia"/>
        </w:rPr>
        <w:t xml:space="preserve"> (reported by </w:t>
      </w:r>
      <w:proofErr w:type="spellStart"/>
      <w:r>
        <w:rPr>
          <w:rFonts w:ascii="Georgia" w:hAnsi="Georgia"/>
        </w:rPr>
        <w:t>Mechlers</w:t>
      </w:r>
      <w:proofErr w:type="spellEnd"/>
      <w:r>
        <w:rPr>
          <w:rFonts w:ascii="Georgia" w:hAnsi="Georgia"/>
        </w:rPr>
        <w:t>).</w:t>
      </w:r>
    </w:p>
    <w:p w:rsidR="0073679D" w:rsidRPr="0073679D" w:rsidRDefault="0073679D" w:rsidP="0073679D">
      <w:pPr>
        <w:spacing w:line="360" w:lineRule="auto"/>
        <w:rPr>
          <w:rFonts w:ascii="Georgia" w:hAnsi="Georgia"/>
        </w:rPr>
      </w:pPr>
      <w:r w:rsidRPr="0073679D">
        <w:rPr>
          <w:rFonts w:ascii="Georgia" w:hAnsi="Georgia"/>
          <w:b/>
        </w:rPr>
        <w:t xml:space="preserve">Process of </w:t>
      </w:r>
      <w:proofErr w:type="spellStart"/>
      <w:proofErr w:type="gramStart"/>
      <w:r w:rsidRPr="0073679D">
        <w:rPr>
          <w:rFonts w:ascii="Georgia" w:hAnsi="Georgia"/>
          <w:b/>
        </w:rPr>
        <w:t>vernalization</w:t>
      </w:r>
      <w:proofErr w:type="spellEnd"/>
      <w:r w:rsidRPr="0073679D">
        <w:rPr>
          <w:rFonts w:ascii="Georgia" w:hAnsi="Georgia"/>
          <w:b/>
        </w:rPr>
        <w:t xml:space="preserve"> :</w:t>
      </w:r>
      <w:proofErr w:type="gramEnd"/>
      <w:r w:rsidRPr="0073679D">
        <w:rPr>
          <w:rFonts w:ascii="Georgia" w:hAnsi="Georgia"/>
        </w:rPr>
        <w:t xml:space="preserve"> Usually </w:t>
      </w:r>
      <w:proofErr w:type="spellStart"/>
      <w:r w:rsidRPr="0073679D">
        <w:rPr>
          <w:rFonts w:ascii="Georgia" w:hAnsi="Georgia"/>
        </w:rPr>
        <w:t>vernalization</w:t>
      </w:r>
      <w:proofErr w:type="spellEnd"/>
      <w:r w:rsidRPr="0073679D">
        <w:rPr>
          <w:rFonts w:ascii="Georgia" w:hAnsi="Georgia"/>
        </w:rPr>
        <w:t xml:space="preserve"> treatment is given to the germinating seeds. The seeds are moistened sufficiently to allow their germination. They are then exposed to a temperature of 0−4</w:t>
      </w:r>
      <w:r w:rsidRPr="00F0556F">
        <w:rPr>
          <w:rFonts w:ascii="Georgia" w:hAnsi="Georgia"/>
          <w:vertAlign w:val="superscript"/>
        </w:rPr>
        <w:t>o</w:t>
      </w:r>
      <w:r w:rsidRPr="0073679D">
        <w:rPr>
          <w:rFonts w:ascii="Georgia" w:hAnsi="Georgia"/>
        </w:rPr>
        <w:t xml:space="preserve">C for a few weeks and sown to the fields. Lysenko developed the process of </w:t>
      </w:r>
      <w:proofErr w:type="spellStart"/>
      <w:r w:rsidRPr="0073679D">
        <w:rPr>
          <w:rFonts w:ascii="Georgia" w:hAnsi="Georgia"/>
        </w:rPr>
        <w:t>vernalization</w:t>
      </w:r>
      <w:proofErr w:type="spellEnd"/>
      <w:r w:rsidRPr="0073679D">
        <w:rPr>
          <w:rFonts w:ascii="Georgia" w:hAnsi="Georgia"/>
        </w:rPr>
        <w:t xml:space="preserve"> it is compl</w:t>
      </w:r>
      <w:r>
        <w:rPr>
          <w:rFonts w:ascii="Georgia" w:hAnsi="Georgia"/>
        </w:rPr>
        <w:t>eted in two stages.</w:t>
      </w:r>
    </w:p>
    <w:p w:rsidR="0073679D" w:rsidRPr="0073679D" w:rsidRDefault="0073679D" w:rsidP="0073679D">
      <w:pPr>
        <w:spacing w:line="360" w:lineRule="auto"/>
        <w:rPr>
          <w:rFonts w:ascii="Georgia" w:hAnsi="Georgia"/>
        </w:rPr>
      </w:pPr>
      <w:r w:rsidRPr="0073679D">
        <w:rPr>
          <w:rFonts w:ascii="Georgia" w:hAnsi="Georgia"/>
        </w:rPr>
        <w:t xml:space="preserve">(i) </w:t>
      </w:r>
      <w:proofErr w:type="spellStart"/>
      <w:proofErr w:type="gramStart"/>
      <w:r w:rsidRPr="0073679D">
        <w:rPr>
          <w:rFonts w:ascii="Georgia" w:hAnsi="Georgia"/>
        </w:rPr>
        <w:t>Thermostage</w:t>
      </w:r>
      <w:proofErr w:type="spellEnd"/>
      <w:r w:rsidRPr="0073679D">
        <w:rPr>
          <w:rFonts w:ascii="Georgia" w:hAnsi="Georgia"/>
        </w:rPr>
        <w:t xml:space="preserve"> :</w:t>
      </w:r>
      <w:proofErr w:type="gramEnd"/>
      <w:r w:rsidRPr="0073679D">
        <w:rPr>
          <w:rFonts w:ascii="Georgia" w:hAnsi="Georgia"/>
        </w:rPr>
        <w:t xml:space="preserve"> Germin</w:t>
      </w:r>
      <w:r>
        <w:rPr>
          <w:rFonts w:ascii="Georgia" w:hAnsi="Georgia"/>
        </w:rPr>
        <w:t>ating seeds are treated with 0-4</w:t>
      </w:r>
      <w:r w:rsidRPr="0073679D">
        <w:rPr>
          <w:rFonts w:ascii="Georgia" w:hAnsi="Georgia"/>
          <w:vertAlign w:val="superscript"/>
        </w:rPr>
        <w:t>o</w:t>
      </w:r>
      <w:r w:rsidRPr="0073679D">
        <w:rPr>
          <w:rFonts w:ascii="Georgia" w:hAnsi="Georgia"/>
        </w:rPr>
        <w:t>C in presence of oxygen and slight moistur</w:t>
      </w:r>
      <w:r>
        <w:rPr>
          <w:rFonts w:ascii="Georgia" w:hAnsi="Georgia"/>
        </w:rPr>
        <w:t>e. The seed dormancy is broken.</w:t>
      </w:r>
    </w:p>
    <w:p w:rsidR="0073679D" w:rsidRPr="0073679D" w:rsidRDefault="0073679D" w:rsidP="0073679D">
      <w:pPr>
        <w:spacing w:line="360" w:lineRule="auto"/>
        <w:rPr>
          <w:rFonts w:ascii="Georgia" w:hAnsi="Georgia"/>
        </w:rPr>
      </w:pPr>
      <w:r w:rsidRPr="0073679D">
        <w:rPr>
          <w:rFonts w:ascii="Georgia" w:hAnsi="Georgia"/>
        </w:rPr>
        <w:t xml:space="preserve">(ii) </w:t>
      </w:r>
      <w:proofErr w:type="spellStart"/>
      <w:proofErr w:type="gramStart"/>
      <w:r w:rsidRPr="0073679D">
        <w:rPr>
          <w:rFonts w:ascii="Georgia" w:hAnsi="Georgia"/>
        </w:rPr>
        <w:t>Photostage</w:t>
      </w:r>
      <w:proofErr w:type="spellEnd"/>
      <w:r w:rsidRPr="0073679D">
        <w:rPr>
          <w:rFonts w:ascii="Georgia" w:hAnsi="Georgia"/>
        </w:rPr>
        <w:t xml:space="preserve"> :</w:t>
      </w:r>
      <w:proofErr w:type="gramEnd"/>
      <w:r w:rsidRPr="0073679D">
        <w:rPr>
          <w:rFonts w:ascii="Georgia" w:hAnsi="Georgia"/>
        </w:rPr>
        <w:t xml:space="preserve"> The stage is very essential to initiate the reproductive phase. After </w:t>
      </w:r>
      <w:proofErr w:type="spellStart"/>
      <w:r w:rsidRPr="0073679D">
        <w:rPr>
          <w:rFonts w:ascii="Georgia" w:hAnsi="Georgia"/>
        </w:rPr>
        <w:t>vernalization</w:t>
      </w:r>
      <w:proofErr w:type="spellEnd"/>
      <w:r w:rsidRPr="0073679D">
        <w:rPr>
          <w:rFonts w:ascii="Georgia" w:hAnsi="Georgia"/>
        </w:rPr>
        <w:t xml:space="preserve"> plants must be subjected to a correct photoperiod in order</w:t>
      </w:r>
      <w:r>
        <w:rPr>
          <w:rFonts w:ascii="Georgia" w:hAnsi="Georgia"/>
        </w:rPr>
        <w:t xml:space="preserve"> that they may produce flowers.</w:t>
      </w:r>
    </w:p>
    <w:p w:rsidR="0073679D" w:rsidRPr="0073679D" w:rsidRDefault="0073679D" w:rsidP="0073679D">
      <w:pPr>
        <w:spacing w:line="360" w:lineRule="auto"/>
        <w:rPr>
          <w:rFonts w:ascii="Georgia" w:hAnsi="Georgia"/>
          <w:b/>
        </w:rPr>
      </w:pPr>
      <w:r w:rsidRPr="0073679D">
        <w:rPr>
          <w:rFonts w:ascii="Georgia" w:hAnsi="Georgia"/>
          <w:b/>
        </w:rPr>
        <w:lastRenderedPageBreak/>
        <w:t xml:space="preserve">Importance of </w:t>
      </w:r>
      <w:proofErr w:type="spellStart"/>
      <w:r w:rsidRPr="0073679D">
        <w:rPr>
          <w:rFonts w:ascii="Georgia" w:hAnsi="Georgia"/>
          <w:b/>
        </w:rPr>
        <w:t>vernalization</w:t>
      </w:r>
      <w:proofErr w:type="spellEnd"/>
    </w:p>
    <w:p w:rsidR="0073679D" w:rsidRPr="0073679D" w:rsidRDefault="0073679D" w:rsidP="0073679D">
      <w:pPr>
        <w:spacing w:line="360" w:lineRule="auto"/>
        <w:rPr>
          <w:rFonts w:ascii="Georgia" w:hAnsi="Georgia"/>
        </w:rPr>
      </w:pPr>
      <w:r w:rsidRPr="0073679D">
        <w:rPr>
          <w:rFonts w:ascii="Georgia" w:hAnsi="Georgia"/>
        </w:rPr>
        <w:t>(i) Vernalization is believed to overcome some inhibitor and induce synthesis of gro</w:t>
      </w:r>
      <w:r>
        <w:rPr>
          <w:rFonts w:ascii="Georgia" w:hAnsi="Georgia"/>
        </w:rPr>
        <w:t>wth hormones like gibberellins.</w:t>
      </w:r>
    </w:p>
    <w:p w:rsidR="0073679D" w:rsidRPr="0073679D" w:rsidRDefault="0073679D" w:rsidP="0073679D">
      <w:pPr>
        <w:spacing w:line="360" w:lineRule="auto"/>
        <w:rPr>
          <w:rFonts w:ascii="Georgia" w:hAnsi="Georgia"/>
        </w:rPr>
      </w:pPr>
      <w:r w:rsidRPr="0073679D">
        <w:rPr>
          <w:rFonts w:ascii="Georgia" w:hAnsi="Georgia"/>
        </w:rPr>
        <w:t xml:space="preserve">(ii) It reduces the </w:t>
      </w:r>
      <w:r>
        <w:rPr>
          <w:rFonts w:ascii="Georgia" w:hAnsi="Georgia"/>
        </w:rPr>
        <w:t>vegetative period of plant.</w:t>
      </w:r>
    </w:p>
    <w:p w:rsidR="0073679D" w:rsidRPr="0073679D" w:rsidRDefault="0073679D" w:rsidP="0073679D">
      <w:pPr>
        <w:spacing w:line="360" w:lineRule="auto"/>
        <w:rPr>
          <w:rFonts w:ascii="Georgia" w:hAnsi="Georgia"/>
        </w:rPr>
      </w:pPr>
      <w:r w:rsidRPr="0073679D">
        <w:rPr>
          <w:rFonts w:ascii="Georgia" w:hAnsi="Georgia"/>
        </w:rPr>
        <w:t>(iii) It pr</w:t>
      </w:r>
      <w:r>
        <w:rPr>
          <w:rFonts w:ascii="Georgia" w:hAnsi="Georgia"/>
        </w:rPr>
        <w:t>epares the plant for flowering.</w:t>
      </w:r>
    </w:p>
    <w:p w:rsidR="0073679D" w:rsidRPr="0073679D" w:rsidRDefault="0073679D" w:rsidP="0073679D">
      <w:pPr>
        <w:spacing w:line="360" w:lineRule="auto"/>
        <w:rPr>
          <w:rFonts w:ascii="Georgia" w:hAnsi="Georgia"/>
        </w:rPr>
      </w:pPr>
      <w:proofErr w:type="gramStart"/>
      <w:r w:rsidRPr="0073679D">
        <w:rPr>
          <w:rFonts w:ascii="Georgia" w:hAnsi="Georgia"/>
        </w:rPr>
        <w:t>(iv) It</w:t>
      </w:r>
      <w:proofErr w:type="gramEnd"/>
      <w:r w:rsidRPr="0073679D">
        <w:rPr>
          <w:rFonts w:ascii="Georgia" w:hAnsi="Georgia"/>
        </w:rPr>
        <w:t xml:space="preserve"> increases yield, r</w:t>
      </w:r>
      <w:r>
        <w:rPr>
          <w:rFonts w:ascii="Georgia" w:hAnsi="Georgia"/>
        </w:rPr>
        <w:t>esistance to cold and diseases.</w:t>
      </w:r>
    </w:p>
    <w:p w:rsidR="0073679D" w:rsidRPr="0073679D" w:rsidRDefault="0073679D" w:rsidP="0073679D">
      <w:pPr>
        <w:spacing w:line="360" w:lineRule="auto"/>
        <w:rPr>
          <w:rFonts w:ascii="Georgia" w:hAnsi="Georgia"/>
        </w:rPr>
      </w:pPr>
      <w:r w:rsidRPr="0073679D">
        <w:rPr>
          <w:rFonts w:ascii="Georgia" w:hAnsi="Georgia"/>
        </w:rPr>
        <w:t>(v) Vernalization can r</w:t>
      </w:r>
      <w:r>
        <w:rPr>
          <w:rFonts w:ascii="Georgia" w:hAnsi="Georgia"/>
        </w:rPr>
        <w:t>emove kernel wrinkles in wheat.</w:t>
      </w:r>
    </w:p>
    <w:p w:rsidR="00047A96" w:rsidRPr="00047A96" w:rsidRDefault="0073679D" w:rsidP="00047A96">
      <w:pPr>
        <w:spacing w:line="360" w:lineRule="auto"/>
        <w:rPr>
          <w:rFonts w:ascii="Georgia" w:hAnsi="Georgia"/>
        </w:rPr>
      </w:pPr>
      <w:proofErr w:type="gramStart"/>
      <w:r w:rsidRPr="0073679D">
        <w:rPr>
          <w:rFonts w:ascii="Georgia" w:hAnsi="Georgia"/>
        </w:rPr>
        <w:t>(vi) Vernalization</w:t>
      </w:r>
      <w:proofErr w:type="gramEnd"/>
      <w:r w:rsidRPr="0073679D">
        <w:rPr>
          <w:rFonts w:ascii="Georgia" w:hAnsi="Georgia"/>
        </w:rPr>
        <w:t xml:space="preserve"> is beneficial in reducing the period between germination and flowering. Thus more than one crop can be obtained during a year.</w:t>
      </w:r>
    </w:p>
    <w:p w:rsidR="00047A96" w:rsidRDefault="00047A96" w:rsidP="00F85506">
      <w:pPr>
        <w:pStyle w:val="NormalWeb"/>
        <w:shd w:val="clear" w:color="auto" w:fill="FFFFFF"/>
        <w:spacing w:before="0" w:beforeAutospacing="0" w:after="150" w:afterAutospacing="0" w:line="360" w:lineRule="auto"/>
        <w:jc w:val="both"/>
        <w:rPr>
          <w:rFonts w:ascii="Georgia" w:hAnsi="Georgia" w:cs="Helvetica"/>
          <w:b/>
          <w:color w:val="333333"/>
        </w:rPr>
      </w:pPr>
    </w:p>
    <w:p w:rsidR="0073679D" w:rsidRPr="00096E90" w:rsidRDefault="0073679D" w:rsidP="00F85506">
      <w:pPr>
        <w:pStyle w:val="NormalWeb"/>
        <w:shd w:val="clear" w:color="auto" w:fill="FFFFFF"/>
        <w:spacing w:before="0" w:beforeAutospacing="0" w:after="150" w:afterAutospacing="0" w:line="360" w:lineRule="auto"/>
        <w:jc w:val="both"/>
        <w:rPr>
          <w:rFonts w:ascii="Georgia" w:hAnsi="Georgia" w:cs="Helvetica"/>
          <w:b/>
          <w:color w:val="333333"/>
        </w:rPr>
      </w:pPr>
      <w:r w:rsidRPr="00096E90">
        <w:rPr>
          <w:rFonts w:ascii="Georgia" w:hAnsi="Georgia" w:cs="Helvetica"/>
          <w:b/>
          <w:color w:val="333333"/>
        </w:rPr>
        <w:t>Plant movement:</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Plants show movements in response to a variety of stimuli. Stimulus can be defined “as a change in external or internal environment of an organism that elicits response in the organism”. The reaction of plant to a stimulus is known as response. The power or ability of a plant to respond to a stimulus is called sensitivity or reactivity or irritability.</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 xml:space="preserve">The movements which occur without the effect of external stimulus are called autonomic or spontaneous movements. Thus spontaneous movements are brought by definite internal stimulus, and if the movements are produced in response to external stimulus, they are known as </w:t>
      </w:r>
      <w:proofErr w:type="spellStart"/>
      <w:r w:rsidRPr="0073679D">
        <w:rPr>
          <w:rFonts w:ascii="Georgia" w:hAnsi="Georgia" w:cs="Helvetica"/>
          <w:color w:val="333333"/>
        </w:rPr>
        <w:t>paratonic</w:t>
      </w:r>
      <w:proofErr w:type="spellEnd"/>
      <w:r w:rsidRPr="0073679D">
        <w:rPr>
          <w:rFonts w:ascii="Georgia" w:hAnsi="Georgia" w:cs="Helvetica"/>
          <w:color w:val="333333"/>
        </w:rPr>
        <w:t xml:space="preserve"> or induced movements.</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The area which perceives a stimulus is called perceptive region, while the plants part showing the response is known as responsive region. The minimum duration or time required for a stimulus to be applied continuously on the perceptive region to produce visible response is called presentation time. The duration between the application of stimulus and production of visible response is called latent time or reaction time.</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Style w:val="Strong"/>
          <w:rFonts w:ascii="Georgia" w:hAnsi="Georgia" w:cs="Helvetica"/>
          <w:color w:val="333333"/>
        </w:rPr>
        <w:t>Classification of plant movements</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Plants movements are broadly classified into two types:</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lastRenderedPageBreak/>
        <w:t>(1) </w:t>
      </w:r>
      <w:r w:rsidRPr="0073679D">
        <w:rPr>
          <w:rStyle w:val="Strong"/>
          <w:rFonts w:ascii="Georgia" w:hAnsi="Georgia" w:cs="Helvetica"/>
          <w:color w:val="333333"/>
        </w:rPr>
        <w:t>Movements of locomotion: </w:t>
      </w:r>
      <w:r w:rsidRPr="0073679D">
        <w:rPr>
          <w:rFonts w:ascii="Georgia" w:hAnsi="Georgia" w:cs="Helvetica"/>
          <w:color w:val="333333"/>
        </w:rPr>
        <w:t xml:space="preserve">In this case, plant moves physically from one place to another. The movements of locomotion are of two type-autonomic (occurs spontaneously) or </w:t>
      </w:r>
      <w:proofErr w:type="spellStart"/>
      <w:r w:rsidRPr="0073679D">
        <w:rPr>
          <w:rFonts w:ascii="Georgia" w:hAnsi="Georgia" w:cs="Helvetica"/>
          <w:color w:val="333333"/>
        </w:rPr>
        <w:t>paratonic</w:t>
      </w:r>
      <w:proofErr w:type="spellEnd"/>
      <w:r w:rsidRPr="0073679D">
        <w:rPr>
          <w:rFonts w:ascii="Georgia" w:hAnsi="Georgia" w:cs="Helvetica"/>
          <w:color w:val="333333"/>
        </w:rPr>
        <w:t xml:space="preserve"> (induced by external stimuli).</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(i) </w:t>
      </w:r>
      <w:r w:rsidRPr="0073679D">
        <w:rPr>
          <w:rStyle w:val="Strong"/>
          <w:rFonts w:ascii="Georgia" w:hAnsi="Georgia" w:cs="Helvetica"/>
          <w:color w:val="333333"/>
        </w:rPr>
        <w:t xml:space="preserve">Autonomic movement of </w:t>
      </w:r>
      <w:proofErr w:type="gramStart"/>
      <w:r w:rsidRPr="0073679D">
        <w:rPr>
          <w:rStyle w:val="Strong"/>
          <w:rFonts w:ascii="Georgia" w:hAnsi="Georgia" w:cs="Helvetica"/>
          <w:color w:val="333333"/>
        </w:rPr>
        <w:t>locomotion</w:t>
      </w:r>
      <w:r w:rsidRPr="0073679D">
        <w:rPr>
          <w:rFonts w:ascii="Georgia" w:hAnsi="Georgia" w:cs="Helvetica"/>
          <w:color w:val="333333"/>
        </w:rPr>
        <w:t> </w:t>
      </w:r>
      <w:r w:rsidRPr="0073679D">
        <w:rPr>
          <w:rStyle w:val="Strong"/>
          <w:rFonts w:ascii="Georgia" w:hAnsi="Georgia" w:cs="Helvetica"/>
          <w:color w:val="333333"/>
        </w:rPr>
        <w:t>:</w:t>
      </w:r>
      <w:proofErr w:type="gramEnd"/>
      <w:r w:rsidRPr="0073679D">
        <w:rPr>
          <w:rFonts w:ascii="Georgia" w:hAnsi="Georgia" w:cs="Helvetica"/>
          <w:color w:val="333333"/>
        </w:rPr>
        <w:t> These movement of locomotion are due to internal stimuli they are of following types :</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(a)</w:t>
      </w:r>
      <w:r w:rsidRPr="0073679D">
        <w:rPr>
          <w:rStyle w:val="Strong"/>
          <w:rFonts w:ascii="Georgia" w:hAnsi="Georgia" w:cs="Helvetica"/>
          <w:color w:val="333333"/>
        </w:rPr>
        <w:t> </w:t>
      </w:r>
      <w:proofErr w:type="spellStart"/>
      <w:r w:rsidRPr="0073679D">
        <w:rPr>
          <w:rStyle w:val="Strong"/>
          <w:rFonts w:ascii="Georgia" w:hAnsi="Georgia" w:cs="Helvetica"/>
          <w:color w:val="333333"/>
        </w:rPr>
        <w:t>Ciliary</w:t>
      </w:r>
      <w:proofErr w:type="spellEnd"/>
      <w:r w:rsidRPr="0073679D">
        <w:rPr>
          <w:rStyle w:val="Strong"/>
          <w:rFonts w:ascii="Georgia" w:hAnsi="Georgia" w:cs="Helvetica"/>
          <w:color w:val="333333"/>
        </w:rPr>
        <w:t xml:space="preserve"> </w:t>
      </w:r>
      <w:proofErr w:type="gramStart"/>
      <w:r w:rsidRPr="0073679D">
        <w:rPr>
          <w:rStyle w:val="Strong"/>
          <w:rFonts w:ascii="Georgia" w:hAnsi="Georgia" w:cs="Helvetica"/>
          <w:color w:val="333333"/>
        </w:rPr>
        <w:t>movements :</w:t>
      </w:r>
      <w:proofErr w:type="gramEnd"/>
      <w:r w:rsidRPr="0073679D">
        <w:rPr>
          <w:rFonts w:ascii="Georgia" w:hAnsi="Georgia" w:cs="Helvetica"/>
          <w:color w:val="333333"/>
        </w:rPr>
        <w:t> Certain motile algae (</w:t>
      </w:r>
      <w:r w:rsidRPr="0073679D">
        <w:rPr>
          <w:rStyle w:val="Emphasis"/>
          <w:rFonts w:ascii="Georgia" w:hAnsi="Georgia" w:cs="Helvetica"/>
          <w:color w:val="333333"/>
        </w:rPr>
        <w:t>e.g.,</w:t>
      </w:r>
      <w:r w:rsidRPr="0073679D">
        <w:rPr>
          <w:rFonts w:ascii="Georgia" w:hAnsi="Georgia" w:cs="Helvetica"/>
          <w:color w:val="333333"/>
        </w:rPr>
        <w:t> </w:t>
      </w:r>
      <w:proofErr w:type="spellStart"/>
      <w:r w:rsidRPr="0073679D">
        <w:rPr>
          <w:rStyle w:val="Emphasis"/>
          <w:rFonts w:ascii="Georgia" w:hAnsi="Georgia" w:cs="Helvetica"/>
          <w:color w:val="333333"/>
        </w:rPr>
        <w:t>Chlamydomonas</w:t>
      </w:r>
      <w:proofErr w:type="spellEnd"/>
      <w:r w:rsidRPr="0073679D">
        <w:rPr>
          <w:rStyle w:val="Emphasis"/>
          <w:rFonts w:ascii="Georgia" w:hAnsi="Georgia" w:cs="Helvetica"/>
          <w:color w:val="333333"/>
        </w:rPr>
        <w:t xml:space="preserve">, </w:t>
      </w:r>
      <w:proofErr w:type="spellStart"/>
      <w:r w:rsidRPr="0073679D">
        <w:rPr>
          <w:rStyle w:val="Emphasis"/>
          <w:rFonts w:ascii="Georgia" w:hAnsi="Georgia" w:cs="Helvetica"/>
          <w:color w:val="333333"/>
        </w:rPr>
        <w:t>Volvox</w:t>
      </w:r>
      <w:proofErr w:type="spellEnd"/>
      <w:r w:rsidRPr="0073679D">
        <w:rPr>
          <w:rStyle w:val="Emphasis"/>
          <w:rFonts w:ascii="Georgia" w:hAnsi="Georgia" w:cs="Helvetica"/>
          <w:color w:val="333333"/>
        </w:rPr>
        <w:t>,</w:t>
      </w:r>
      <w:r w:rsidRPr="0073679D">
        <w:rPr>
          <w:rFonts w:ascii="Georgia" w:hAnsi="Georgia" w:cs="Helvetica"/>
          <w:color w:val="333333"/>
        </w:rPr>
        <w:t> </w:t>
      </w:r>
      <w:proofErr w:type="spellStart"/>
      <w:r w:rsidRPr="0073679D">
        <w:rPr>
          <w:rFonts w:ascii="Georgia" w:hAnsi="Georgia" w:cs="Helvetica"/>
          <w:color w:val="333333"/>
        </w:rPr>
        <w:t>etc</w:t>
      </w:r>
      <w:proofErr w:type="spellEnd"/>
      <w:r w:rsidRPr="0073679D">
        <w:rPr>
          <w:rFonts w:ascii="Georgia" w:hAnsi="Georgia" w:cs="Helvetica"/>
          <w:color w:val="333333"/>
        </w:rPr>
        <w:t>). Zoospores and gametes of lower plants move from one place to another by means of cilia or flagella.</w:t>
      </w:r>
    </w:p>
    <w:p w:rsidR="0073679D" w:rsidRPr="0073679D" w:rsidRDefault="0073679D" w:rsidP="00F85506">
      <w:pPr>
        <w:pStyle w:val="NormalWeb"/>
        <w:shd w:val="clear" w:color="auto" w:fill="FFFFFF"/>
        <w:spacing w:before="0" w:beforeAutospacing="0" w:after="150" w:afterAutospacing="0" w:line="360" w:lineRule="auto"/>
        <w:jc w:val="both"/>
        <w:rPr>
          <w:rFonts w:ascii="Georgia" w:hAnsi="Georgia" w:cs="Helvetica"/>
          <w:color w:val="333333"/>
        </w:rPr>
      </w:pPr>
      <w:r w:rsidRPr="0073679D">
        <w:rPr>
          <w:rFonts w:ascii="Georgia" w:hAnsi="Georgia" w:cs="Helvetica"/>
          <w:color w:val="333333"/>
        </w:rPr>
        <w:t>(b) </w:t>
      </w:r>
      <w:r w:rsidRPr="0073679D">
        <w:rPr>
          <w:rStyle w:val="Strong"/>
          <w:rFonts w:ascii="Georgia" w:hAnsi="Georgia" w:cs="Helvetica"/>
          <w:color w:val="333333"/>
        </w:rPr>
        <w:t xml:space="preserve">Amoeboid </w:t>
      </w:r>
      <w:proofErr w:type="gramStart"/>
      <w:r w:rsidRPr="0073679D">
        <w:rPr>
          <w:rStyle w:val="Strong"/>
          <w:rFonts w:ascii="Georgia" w:hAnsi="Georgia" w:cs="Helvetica"/>
          <w:color w:val="333333"/>
        </w:rPr>
        <w:t>movements :</w:t>
      </w:r>
      <w:proofErr w:type="gramEnd"/>
      <w:r w:rsidRPr="0073679D">
        <w:rPr>
          <w:rStyle w:val="Strong"/>
          <w:rFonts w:ascii="Georgia" w:hAnsi="Georgia" w:cs="Helvetica"/>
          <w:color w:val="333333"/>
        </w:rPr>
        <w:t> </w:t>
      </w:r>
      <w:r w:rsidRPr="0073679D">
        <w:rPr>
          <w:rFonts w:ascii="Georgia" w:hAnsi="Georgia" w:cs="Helvetica"/>
          <w:color w:val="333333"/>
        </w:rPr>
        <w:t>It is the movement of naked mass of protoplasm by means of producing pseudopodia like process </w:t>
      </w:r>
      <w:r w:rsidRPr="0073679D">
        <w:rPr>
          <w:rStyle w:val="Emphasis"/>
          <w:rFonts w:ascii="Georgia" w:hAnsi="Georgia" w:cs="Helvetica"/>
          <w:color w:val="333333"/>
        </w:rPr>
        <w:t>e.g.</w:t>
      </w:r>
      <w:r w:rsidRPr="0073679D">
        <w:rPr>
          <w:rFonts w:ascii="Georgia" w:hAnsi="Georgia" w:cs="Helvetica"/>
          <w:color w:val="333333"/>
        </w:rPr>
        <w:t xml:space="preserve">, members of </w:t>
      </w:r>
      <w:proofErr w:type="spellStart"/>
      <w:r w:rsidRPr="0073679D">
        <w:rPr>
          <w:rFonts w:ascii="Georgia" w:hAnsi="Georgia" w:cs="Helvetica"/>
          <w:color w:val="333333"/>
        </w:rPr>
        <w:t>Myxomycetes</w:t>
      </w:r>
      <w:proofErr w:type="spellEnd"/>
      <w:r w:rsidRPr="0073679D">
        <w:rPr>
          <w:rFonts w:ascii="Georgia" w:hAnsi="Georgia" w:cs="Helvetica"/>
          <w:color w:val="333333"/>
        </w:rPr>
        <w:t xml:space="preserve"> (slime fungi).</w:t>
      </w:r>
    </w:p>
    <w:p w:rsidR="0073679D" w:rsidRPr="00096E90" w:rsidRDefault="0073679D" w:rsidP="00F85506">
      <w:pPr>
        <w:shd w:val="clear" w:color="auto" w:fill="FFFFFF"/>
        <w:spacing w:after="150" w:line="360" w:lineRule="auto"/>
        <w:jc w:val="both"/>
        <w:rPr>
          <w:rFonts w:ascii="Georgia" w:eastAsia="Times New Roman" w:hAnsi="Georgia" w:cs="Helvetica"/>
          <w:color w:val="333333"/>
          <w:sz w:val="24"/>
          <w:szCs w:val="24"/>
          <w:lang w:eastAsia="en-IN"/>
        </w:rPr>
      </w:pPr>
      <w:r w:rsidRPr="00096E90">
        <w:rPr>
          <w:rFonts w:ascii="Georgia" w:eastAsia="Times New Roman" w:hAnsi="Georgia" w:cs="Helvetica"/>
          <w:color w:val="333333"/>
          <w:sz w:val="24"/>
          <w:szCs w:val="24"/>
          <w:lang w:eastAsia="en-IN"/>
        </w:rPr>
        <w:t>c) </w:t>
      </w:r>
      <w:proofErr w:type="spellStart"/>
      <w:proofErr w:type="gramStart"/>
      <w:r w:rsidRPr="00096E90">
        <w:rPr>
          <w:rFonts w:ascii="Georgia" w:eastAsia="Times New Roman" w:hAnsi="Georgia" w:cs="Helvetica"/>
          <w:b/>
          <w:bCs/>
          <w:color w:val="333333"/>
          <w:sz w:val="24"/>
          <w:szCs w:val="24"/>
          <w:lang w:eastAsia="en-IN"/>
        </w:rPr>
        <w:t>Cyclosis</w:t>
      </w:r>
      <w:proofErr w:type="spellEnd"/>
      <w:r w:rsidRPr="00096E90">
        <w:rPr>
          <w:rFonts w:ascii="Georgia" w:eastAsia="Times New Roman" w:hAnsi="Georgia" w:cs="Helvetica"/>
          <w:b/>
          <w:bCs/>
          <w:color w:val="333333"/>
          <w:sz w:val="24"/>
          <w:szCs w:val="24"/>
          <w:lang w:eastAsia="en-IN"/>
        </w:rPr>
        <w:t xml:space="preserve"> :</w:t>
      </w:r>
      <w:proofErr w:type="gramEnd"/>
      <w:r w:rsidRPr="00096E90">
        <w:rPr>
          <w:rFonts w:ascii="Georgia" w:eastAsia="Times New Roman" w:hAnsi="Georgia" w:cs="Helvetica"/>
          <w:b/>
          <w:bCs/>
          <w:color w:val="333333"/>
          <w:sz w:val="24"/>
          <w:szCs w:val="24"/>
          <w:lang w:eastAsia="en-IN"/>
        </w:rPr>
        <w:t> </w:t>
      </w:r>
      <w:r w:rsidRPr="00096E90">
        <w:rPr>
          <w:rFonts w:ascii="Georgia" w:eastAsia="Times New Roman" w:hAnsi="Georgia" w:cs="Helvetica"/>
          <w:color w:val="333333"/>
          <w:sz w:val="24"/>
          <w:szCs w:val="24"/>
          <w:lang w:eastAsia="en-IN"/>
        </w:rPr>
        <w:t xml:space="preserve">These are movements of cytoplasm with in a cell (also called protoplasmic streaming).  These are of two </w:t>
      </w:r>
      <w:proofErr w:type="gramStart"/>
      <w:r w:rsidRPr="00096E90">
        <w:rPr>
          <w:rFonts w:ascii="Georgia" w:eastAsia="Times New Roman" w:hAnsi="Georgia" w:cs="Helvetica"/>
          <w:color w:val="333333"/>
          <w:sz w:val="24"/>
          <w:szCs w:val="24"/>
          <w:lang w:eastAsia="en-IN"/>
        </w:rPr>
        <w:t>types :</w:t>
      </w:r>
      <w:proofErr w:type="gramEnd"/>
    </w:p>
    <w:p w:rsidR="0073679D" w:rsidRPr="00096E90" w:rsidRDefault="0073679D" w:rsidP="00096E90">
      <w:pPr>
        <w:numPr>
          <w:ilvl w:val="0"/>
          <w:numId w:val="1"/>
        </w:numPr>
        <w:shd w:val="clear" w:color="auto" w:fill="FFFFFF"/>
        <w:spacing w:before="100" w:beforeAutospacing="1" w:after="100" w:afterAutospacing="1" w:line="360" w:lineRule="auto"/>
        <w:jc w:val="both"/>
        <w:rPr>
          <w:rFonts w:ascii="Georgia" w:eastAsia="Times New Roman" w:hAnsi="Georgia" w:cs="Helvetica"/>
          <w:color w:val="333333"/>
          <w:sz w:val="24"/>
          <w:szCs w:val="24"/>
          <w:lang w:eastAsia="en-IN"/>
        </w:rPr>
      </w:pPr>
      <w:proofErr w:type="gramStart"/>
      <w:r w:rsidRPr="00096E90">
        <w:rPr>
          <w:rFonts w:ascii="Georgia" w:eastAsia="Times New Roman" w:hAnsi="Georgia" w:cs="Helvetica"/>
          <w:b/>
          <w:bCs/>
          <w:color w:val="333333"/>
          <w:sz w:val="24"/>
          <w:szCs w:val="24"/>
          <w:lang w:eastAsia="en-IN"/>
        </w:rPr>
        <w:t>Rotation :</w:t>
      </w:r>
      <w:proofErr w:type="gramEnd"/>
      <w:r w:rsidRPr="00096E90">
        <w:rPr>
          <w:rFonts w:ascii="Georgia" w:eastAsia="Times New Roman" w:hAnsi="Georgia" w:cs="Helvetica"/>
          <w:b/>
          <w:bCs/>
          <w:color w:val="333333"/>
          <w:sz w:val="24"/>
          <w:szCs w:val="24"/>
          <w:lang w:eastAsia="en-IN"/>
        </w:rPr>
        <w:t> </w:t>
      </w:r>
      <w:r w:rsidRPr="00096E90">
        <w:rPr>
          <w:rFonts w:ascii="Georgia" w:eastAsia="Times New Roman" w:hAnsi="Georgia" w:cs="Helvetica"/>
          <w:color w:val="333333"/>
          <w:sz w:val="24"/>
          <w:szCs w:val="24"/>
          <w:lang w:eastAsia="en-IN"/>
        </w:rPr>
        <w:t>When the protoplasm moves around a single central vacuoles in either clockwise or anticlockwise direction </w:t>
      </w:r>
      <w:r w:rsidRPr="00096E90">
        <w:rPr>
          <w:rFonts w:ascii="Georgia" w:eastAsia="Times New Roman" w:hAnsi="Georgia" w:cs="Helvetica"/>
          <w:i/>
          <w:iCs/>
          <w:color w:val="333333"/>
          <w:sz w:val="24"/>
          <w:szCs w:val="24"/>
          <w:lang w:eastAsia="en-IN"/>
        </w:rPr>
        <w:t>e.g.,</w:t>
      </w:r>
      <w:r w:rsidRPr="00096E90">
        <w:rPr>
          <w:rFonts w:ascii="Georgia" w:eastAsia="Times New Roman" w:hAnsi="Georgia" w:cs="Helvetica"/>
          <w:color w:val="333333"/>
          <w:sz w:val="24"/>
          <w:szCs w:val="24"/>
          <w:lang w:eastAsia="en-IN"/>
        </w:rPr>
        <w:t> leaf cells of </w:t>
      </w:r>
      <w:proofErr w:type="spellStart"/>
      <w:r w:rsidRPr="00096E90">
        <w:rPr>
          <w:rFonts w:ascii="Georgia" w:eastAsia="Times New Roman" w:hAnsi="Georgia" w:cs="Helvetica"/>
          <w:i/>
          <w:iCs/>
          <w:color w:val="333333"/>
          <w:sz w:val="24"/>
          <w:szCs w:val="24"/>
          <w:lang w:eastAsia="en-IN"/>
        </w:rPr>
        <w:t>Hydrilla</w:t>
      </w:r>
      <w:proofErr w:type="spellEnd"/>
      <w:r w:rsidRPr="00096E90">
        <w:rPr>
          <w:rFonts w:ascii="Georgia" w:eastAsia="Times New Roman" w:hAnsi="Georgia" w:cs="Helvetica"/>
          <w:i/>
          <w:iCs/>
          <w:color w:val="333333"/>
          <w:sz w:val="24"/>
          <w:szCs w:val="24"/>
          <w:lang w:eastAsia="en-IN"/>
        </w:rPr>
        <w:t xml:space="preserve">, </w:t>
      </w:r>
      <w:proofErr w:type="spellStart"/>
      <w:r w:rsidRPr="00096E90">
        <w:rPr>
          <w:rFonts w:ascii="Georgia" w:eastAsia="Times New Roman" w:hAnsi="Georgia" w:cs="Helvetica"/>
          <w:i/>
          <w:iCs/>
          <w:color w:val="333333"/>
          <w:sz w:val="24"/>
          <w:szCs w:val="24"/>
          <w:lang w:eastAsia="en-IN"/>
        </w:rPr>
        <w:t>Vallisneria</w:t>
      </w:r>
      <w:proofErr w:type="spellEnd"/>
      <w:r w:rsidRPr="00096E90">
        <w:rPr>
          <w:rFonts w:ascii="Georgia" w:eastAsia="Times New Roman" w:hAnsi="Georgia" w:cs="Helvetica"/>
          <w:color w:val="333333"/>
          <w:sz w:val="24"/>
          <w:szCs w:val="24"/>
          <w:lang w:eastAsia="en-IN"/>
        </w:rPr>
        <w:t>.</w:t>
      </w:r>
    </w:p>
    <w:p w:rsidR="0073679D" w:rsidRPr="00096E90" w:rsidRDefault="0073679D" w:rsidP="00096E90">
      <w:pPr>
        <w:numPr>
          <w:ilvl w:val="0"/>
          <w:numId w:val="1"/>
        </w:numPr>
        <w:shd w:val="clear" w:color="auto" w:fill="FFFFFF"/>
        <w:spacing w:before="100" w:beforeAutospacing="1" w:after="100" w:afterAutospacing="1" w:line="360" w:lineRule="auto"/>
        <w:jc w:val="both"/>
        <w:rPr>
          <w:rFonts w:ascii="Georgia" w:eastAsia="Times New Roman" w:hAnsi="Georgia" w:cs="Helvetica"/>
          <w:color w:val="333333"/>
          <w:sz w:val="24"/>
          <w:szCs w:val="24"/>
          <w:lang w:eastAsia="en-IN"/>
        </w:rPr>
      </w:pPr>
      <w:proofErr w:type="gramStart"/>
      <w:r w:rsidRPr="00096E90">
        <w:rPr>
          <w:rFonts w:ascii="Georgia" w:eastAsia="Times New Roman" w:hAnsi="Georgia" w:cs="Helvetica"/>
          <w:b/>
          <w:bCs/>
          <w:color w:val="333333"/>
          <w:sz w:val="24"/>
          <w:szCs w:val="24"/>
          <w:lang w:eastAsia="en-IN"/>
        </w:rPr>
        <w:t>Circulation :</w:t>
      </w:r>
      <w:proofErr w:type="gramEnd"/>
      <w:r w:rsidRPr="00096E90">
        <w:rPr>
          <w:rFonts w:ascii="Georgia" w:eastAsia="Times New Roman" w:hAnsi="Georgia" w:cs="Helvetica"/>
          <w:color w:val="333333"/>
          <w:sz w:val="24"/>
          <w:szCs w:val="24"/>
          <w:lang w:eastAsia="en-IN"/>
        </w:rPr>
        <w:t xml:space="preserve"> When the movement of protoplasm </w:t>
      </w:r>
      <w:proofErr w:type="spellStart"/>
      <w:r w:rsidRPr="00096E90">
        <w:rPr>
          <w:rFonts w:ascii="Georgia" w:eastAsia="Times New Roman" w:hAnsi="Georgia" w:cs="Helvetica"/>
          <w:color w:val="333333"/>
          <w:sz w:val="24"/>
          <w:szCs w:val="24"/>
          <w:lang w:eastAsia="en-IN"/>
        </w:rPr>
        <w:t>accurs</w:t>
      </w:r>
      <w:proofErr w:type="spellEnd"/>
      <w:r w:rsidRPr="00096E90">
        <w:rPr>
          <w:rFonts w:ascii="Georgia" w:eastAsia="Times New Roman" w:hAnsi="Georgia" w:cs="Helvetica"/>
          <w:color w:val="333333"/>
          <w:sz w:val="24"/>
          <w:szCs w:val="24"/>
          <w:lang w:eastAsia="en-IN"/>
        </w:rPr>
        <w:t xml:space="preserve"> around different </w:t>
      </w:r>
      <w:r w:rsidRPr="00096E90">
        <w:rPr>
          <w:rFonts w:ascii="Georgia" w:eastAsia="Times New Roman" w:hAnsi="Georgia" w:cs="Helvetica"/>
          <w:i/>
          <w:iCs/>
          <w:color w:val="333333"/>
          <w:sz w:val="24"/>
          <w:szCs w:val="24"/>
          <w:lang w:eastAsia="en-IN"/>
        </w:rPr>
        <w:t>vacuoles</w:t>
      </w:r>
      <w:r w:rsidRPr="00096E90">
        <w:rPr>
          <w:rFonts w:ascii="Georgia" w:eastAsia="Times New Roman" w:hAnsi="Georgia" w:cs="Helvetica"/>
          <w:color w:val="333333"/>
          <w:sz w:val="24"/>
          <w:szCs w:val="24"/>
          <w:lang w:eastAsia="en-IN"/>
        </w:rPr>
        <w:t> in different directions within the cell </w:t>
      </w:r>
      <w:r w:rsidRPr="00096E90">
        <w:rPr>
          <w:rFonts w:ascii="Georgia" w:eastAsia="Times New Roman" w:hAnsi="Georgia" w:cs="Helvetica"/>
          <w:i/>
          <w:iCs/>
          <w:color w:val="333333"/>
          <w:sz w:val="24"/>
          <w:szCs w:val="24"/>
          <w:lang w:eastAsia="en-IN"/>
        </w:rPr>
        <w:t>e.g.</w:t>
      </w:r>
      <w:r w:rsidRPr="00096E90">
        <w:rPr>
          <w:rFonts w:ascii="Georgia" w:eastAsia="Times New Roman" w:hAnsi="Georgia" w:cs="Helvetica"/>
          <w:color w:val="333333"/>
          <w:sz w:val="24"/>
          <w:szCs w:val="24"/>
          <w:lang w:eastAsia="en-IN"/>
        </w:rPr>
        <w:t xml:space="preserve">, </w:t>
      </w:r>
      <w:proofErr w:type="spellStart"/>
      <w:r w:rsidRPr="00096E90">
        <w:rPr>
          <w:rFonts w:ascii="Georgia" w:eastAsia="Times New Roman" w:hAnsi="Georgia" w:cs="Helvetica"/>
          <w:color w:val="333333"/>
          <w:sz w:val="24"/>
          <w:szCs w:val="24"/>
          <w:lang w:eastAsia="en-IN"/>
        </w:rPr>
        <w:t>staminal</w:t>
      </w:r>
      <w:proofErr w:type="spellEnd"/>
      <w:r w:rsidRPr="00096E90">
        <w:rPr>
          <w:rFonts w:ascii="Georgia" w:eastAsia="Times New Roman" w:hAnsi="Georgia" w:cs="Helvetica"/>
          <w:color w:val="333333"/>
          <w:sz w:val="24"/>
          <w:szCs w:val="24"/>
          <w:lang w:eastAsia="en-IN"/>
        </w:rPr>
        <w:t xml:space="preserve"> hair of </w:t>
      </w:r>
      <w:proofErr w:type="spellStart"/>
      <w:r w:rsidRPr="00096E90">
        <w:rPr>
          <w:rFonts w:ascii="Georgia" w:eastAsia="Times New Roman" w:hAnsi="Georgia" w:cs="Helvetica"/>
          <w:color w:val="333333"/>
          <w:sz w:val="24"/>
          <w:szCs w:val="24"/>
          <w:lang w:eastAsia="en-IN"/>
        </w:rPr>
        <w:t>Tradescantia</w:t>
      </w:r>
      <w:proofErr w:type="spellEnd"/>
      <w:r w:rsidRPr="00096E90">
        <w:rPr>
          <w:rFonts w:ascii="Georgia" w:eastAsia="Times New Roman" w:hAnsi="Georgia" w:cs="Helvetica"/>
          <w:color w:val="333333"/>
          <w:sz w:val="24"/>
          <w:szCs w:val="24"/>
          <w:lang w:eastAsia="en-IN"/>
        </w:rPr>
        <w:t>, shoot hairs of gourds.</w:t>
      </w:r>
    </w:p>
    <w:p w:rsidR="0073679D" w:rsidRPr="00096E90" w:rsidRDefault="0073679D" w:rsidP="00096E90">
      <w:pPr>
        <w:shd w:val="clear" w:color="auto" w:fill="FFFFFF"/>
        <w:spacing w:after="150" w:line="360" w:lineRule="auto"/>
        <w:jc w:val="both"/>
        <w:rPr>
          <w:rFonts w:ascii="Georgia" w:eastAsia="Times New Roman" w:hAnsi="Georgia" w:cs="Helvetica"/>
          <w:color w:val="333333"/>
          <w:sz w:val="24"/>
          <w:szCs w:val="24"/>
          <w:lang w:eastAsia="en-IN"/>
        </w:rPr>
      </w:pPr>
      <w:r w:rsidRPr="00096E90">
        <w:rPr>
          <w:rFonts w:ascii="Georgia" w:eastAsia="Times New Roman" w:hAnsi="Georgia" w:cs="Helvetica"/>
          <w:color w:val="333333"/>
          <w:sz w:val="24"/>
          <w:szCs w:val="24"/>
          <w:lang w:eastAsia="en-IN"/>
        </w:rPr>
        <w:t>(d) </w:t>
      </w:r>
      <w:r w:rsidRPr="00096E90">
        <w:rPr>
          <w:rFonts w:ascii="Georgia" w:eastAsia="Times New Roman" w:hAnsi="Georgia" w:cs="Helvetica"/>
          <w:b/>
          <w:bCs/>
          <w:color w:val="333333"/>
          <w:sz w:val="24"/>
          <w:szCs w:val="24"/>
          <w:lang w:eastAsia="en-IN"/>
        </w:rPr>
        <w:t xml:space="preserve">Excretory </w:t>
      </w:r>
      <w:proofErr w:type="gramStart"/>
      <w:r w:rsidRPr="00096E90">
        <w:rPr>
          <w:rFonts w:ascii="Georgia" w:eastAsia="Times New Roman" w:hAnsi="Georgia" w:cs="Helvetica"/>
          <w:b/>
          <w:bCs/>
          <w:color w:val="333333"/>
          <w:sz w:val="24"/>
          <w:szCs w:val="24"/>
          <w:lang w:eastAsia="en-IN"/>
        </w:rPr>
        <w:t>movements :</w:t>
      </w:r>
      <w:proofErr w:type="gramEnd"/>
      <w:r w:rsidRPr="00096E90">
        <w:rPr>
          <w:rFonts w:ascii="Georgia" w:eastAsia="Times New Roman" w:hAnsi="Georgia" w:cs="Helvetica"/>
          <w:color w:val="333333"/>
          <w:sz w:val="24"/>
          <w:szCs w:val="24"/>
          <w:lang w:eastAsia="en-IN"/>
        </w:rPr>
        <w:t> Apical part of </w:t>
      </w:r>
      <w:proofErr w:type="spellStart"/>
      <w:r w:rsidRPr="00096E90">
        <w:rPr>
          <w:rFonts w:ascii="Georgia" w:eastAsia="Times New Roman" w:hAnsi="Georgia" w:cs="Helvetica"/>
          <w:i/>
          <w:iCs/>
          <w:color w:val="333333"/>
          <w:sz w:val="24"/>
          <w:szCs w:val="24"/>
          <w:lang w:eastAsia="en-IN"/>
        </w:rPr>
        <w:t>Oscillatoria</w:t>
      </w:r>
      <w:proofErr w:type="spellEnd"/>
      <w:r w:rsidRPr="00096E90">
        <w:rPr>
          <w:rFonts w:ascii="Georgia" w:eastAsia="Times New Roman" w:hAnsi="Georgia" w:cs="Helvetica"/>
          <w:color w:val="333333"/>
          <w:sz w:val="24"/>
          <w:szCs w:val="24"/>
          <w:lang w:eastAsia="en-IN"/>
        </w:rPr>
        <w:t> is like a pendulum. It is considered that such movements are due to excretion of substances by the plants. (</w:t>
      </w:r>
      <w:proofErr w:type="gramStart"/>
      <w:r w:rsidRPr="00096E90">
        <w:rPr>
          <w:rFonts w:ascii="Georgia" w:eastAsia="Times New Roman" w:hAnsi="Georgia" w:cs="Helvetica"/>
          <w:color w:val="333333"/>
          <w:sz w:val="24"/>
          <w:szCs w:val="24"/>
          <w:lang w:eastAsia="en-IN"/>
        </w:rPr>
        <w:t>movements</w:t>
      </w:r>
      <w:proofErr w:type="gramEnd"/>
      <w:r w:rsidRPr="00096E90">
        <w:rPr>
          <w:rFonts w:ascii="Georgia" w:eastAsia="Times New Roman" w:hAnsi="Georgia" w:cs="Helvetica"/>
          <w:color w:val="333333"/>
          <w:sz w:val="24"/>
          <w:szCs w:val="24"/>
          <w:lang w:eastAsia="en-IN"/>
        </w:rPr>
        <w:t xml:space="preserve"> opposite to the side of excretion).</w:t>
      </w:r>
    </w:p>
    <w:sectPr w:rsidR="0073679D" w:rsidRPr="00096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8BA"/>
    <w:multiLevelType w:val="multilevel"/>
    <w:tmpl w:val="8F3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A1D20"/>
    <w:multiLevelType w:val="multilevel"/>
    <w:tmpl w:val="119E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9D"/>
    <w:rsid w:val="00047A96"/>
    <w:rsid w:val="00096E90"/>
    <w:rsid w:val="00256727"/>
    <w:rsid w:val="0046214D"/>
    <w:rsid w:val="0073679D"/>
    <w:rsid w:val="007E1724"/>
    <w:rsid w:val="00D65E2E"/>
    <w:rsid w:val="00F0556F"/>
    <w:rsid w:val="00F855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7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3679D"/>
    <w:rPr>
      <w:b/>
      <w:bCs/>
    </w:rPr>
  </w:style>
  <w:style w:type="character" w:styleId="Emphasis">
    <w:name w:val="Emphasis"/>
    <w:basedOn w:val="DefaultParagraphFont"/>
    <w:uiPriority w:val="20"/>
    <w:qFormat/>
    <w:rsid w:val="007367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7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3679D"/>
    <w:rPr>
      <w:b/>
      <w:bCs/>
    </w:rPr>
  </w:style>
  <w:style w:type="character" w:styleId="Emphasis">
    <w:name w:val="Emphasis"/>
    <w:basedOn w:val="DefaultParagraphFont"/>
    <w:uiPriority w:val="20"/>
    <w:qFormat/>
    <w:rsid w:val="00736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0078">
      <w:bodyDiv w:val="1"/>
      <w:marLeft w:val="0"/>
      <w:marRight w:val="0"/>
      <w:marTop w:val="0"/>
      <w:marBottom w:val="0"/>
      <w:divBdr>
        <w:top w:val="none" w:sz="0" w:space="0" w:color="auto"/>
        <w:left w:val="none" w:sz="0" w:space="0" w:color="auto"/>
        <w:bottom w:val="none" w:sz="0" w:space="0" w:color="auto"/>
        <w:right w:val="none" w:sz="0" w:space="0" w:color="auto"/>
      </w:divBdr>
      <w:divsChild>
        <w:div w:id="1884562800">
          <w:marLeft w:val="0"/>
          <w:marRight w:val="0"/>
          <w:marTop w:val="240"/>
          <w:marBottom w:val="240"/>
          <w:divBdr>
            <w:top w:val="none" w:sz="0" w:space="0" w:color="auto"/>
            <w:left w:val="none" w:sz="0" w:space="0" w:color="auto"/>
            <w:bottom w:val="none" w:sz="0" w:space="0" w:color="auto"/>
            <w:right w:val="none" w:sz="0" w:space="0" w:color="auto"/>
          </w:divBdr>
        </w:div>
        <w:div w:id="1380667277">
          <w:marLeft w:val="0"/>
          <w:marRight w:val="0"/>
          <w:marTop w:val="240"/>
          <w:marBottom w:val="240"/>
          <w:divBdr>
            <w:top w:val="none" w:sz="0" w:space="0" w:color="auto"/>
            <w:left w:val="none" w:sz="0" w:space="0" w:color="auto"/>
            <w:bottom w:val="none" w:sz="0" w:space="0" w:color="auto"/>
            <w:right w:val="none" w:sz="0" w:space="0" w:color="auto"/>
          </w:divBdr>
        </w:div>
      </w:divsChild>
    </w:div>
    <w:div w:id="97408962">
      <w:bodyDiv w:val="1"/>
      <w:marLeft w:val="0"/>
      <w:marRight w:val="0"/>
      <w:marTop w:val="0"/>
      <w:marBottom w:val="0"/>
      <w:divBdr>
        <w:top w:val="none" w:sz="0" w:space="0" w:color="auto"/>
        <w:left w:val="none" w:sz="0" w:space="0" w:color="auto"/>
        <w:bottom w:val="none" w:sz="0" w:space="0" w:color="auto"/>
        <w:right w:val="none" w:sz="0" w:space="0" w:color="auto"/>
      </w:divBdr>
    </w:div>
    <w:div w:id="1728331948">
      <w:bodyDiv w:val="1"/>
      <w:marLeft w:val="0"/>
      <w:marRight w:val="0"/>
      <w:marTop w:val="0"/>
      <w:marBottom w:val="0"/>
      <w:divBdr>
        <w:top w:val="none" w:sz="0" w:space="0" w:color="auto"/>
        <w:left w:val="none" w:sz="0" w:space="0" w:color="auto"/>
        <w:bottom w:val="none" w:sz="0" w:space="0" w:color="auto"/>
        <w:right w:val="none" w:sz="0" w:space="0" w:color="auto"/>
      </w:divBdr>
    </w:div>
    <w:div w:id="1781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2020-08-30T18:03:00Z</dcterms:created>
  <dcterms:modified xsi:type="dcterms:W3CDTF">2020-08-30T18:11:00Z</dcterms:modified>
</cp:coreProperties>
</file>