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CA" w:rsidRPr="006A29CA" w:rsidRDefault="006A29CA" w:rsidP="006A29CA">
      <w:pPr>
        <w:pBdr>
          <w:bottom w:val="single" w:sz="6" w:space="15" w:color="F1F1F1"/>
        </w:pBdr>
        <w:shd w:val="clear" w:color="auto" w:fill="FFFFFF"/>
        <w:spacing w:after="450" w:line="270" w:lineRule="atLeast"/>
        <w:outlineLvl w:val="2"/>
        <w:rPr>
          <w:rFonts w:ascii="Times New Roman" w:eastAsia="Times New Roman" w:hAnsi="Times New Roman" w:cs="Times New Roman"/>
          <w:b/>
          <w:bCs/>
          <w:caps/>
          <w:color w:val="313131"/>
          <w:sz w:val="27"/>
          <w:szCs w:val="27"/>
        </w:rPr>
      </w:pPr>
      <w:r w:rsidRPr="006A29CA">
        <w:rPr>
          <w:rFonts w:ascii="Times New Roman" w:eastAsia="Times New Roman" w:hAnsi="Times New Roman" w:cs="Times New Roman"/>
          <w:b/>
          <w:bCs/>
          <w:caps/>
          <w:color w:val="313131"/>
          <w:sz w:val="27"/>
          <w:szCs w:val="27"/>
        </w:rPr>
        <w:t>PRESENTATION OF THE CLASS C AMPLIFICATION</w:t>
      </w: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noProof/>
          <w:color w:val="5A5A5A"/>
          <w:sz w:val="20"/>
          <w:szCs w:val="20"/>
        </w:rPr>
        <w:drawing>
          <wp:inline distT="0" distB="0" distL="0" distR="0">
            <wp:extent cx="5753100" cy="5800725"/>
            <wp:effectExtent l="0" t="0" r="0" b="9525"/>
            <wp:docPr id="7" name="Picture 7" descr="https://www.electronics-lab.com/wp-content/uploads/2019/09/ClassC_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tronics-lab.com/wp-content/uploads/2019/09/ClassC_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800725"/>
                    </a:xfrm>
                    <a:prstGeom prst="rect">
                      <a:avLst/>
                    </a:prstGeom>
                    <a:noFill/>
                    <a:ln>
                      <a:noFill/>
                    </a:ln>
                  </pic:spPr>
                </pic:pic>
              </a:graphicData>
            </a:graphic>
          </wp:inline>
        </w:drawing>
      </w: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sz w:val="24"/>
          <w:szCs w:val="24"/>
        </w:rPr>
        <w:t xml:space="preserve">                             </w:t>
      </w:r>
      <w:proofErr w:type="gramStart"/>
      <w:r w:rsidRPr="006A29CA">
        <w:rPr>
          <w:rFonts w:ascii="Times New Roman" w:eastAsia="Times New Roman" w:hAnsi="Times New Roman" w:cs="Times New Roman"/>
          <w:sz w:val="24"/>
          <w:szCs w:val="24"/>
        </w:rPr>
        <w:t>fig</w:t>
      </w:r>
      <w:proofErr w:type="gramEnd"/>
      <w:r w:rsidRPr="006A29CA">
        <w:rPr>
          <w:rFonts w:ascii="Times New Roman" w:eastAsia="Times New Roman" w:hAnsi="Times New Roman" w:cs="Times New Roman"/>
          <w:sz w:val="24"/>
          <w:szCs w:val="24"/>
        </w:rPr>
        <w:t xml:space="preserve"> 1 : Operating zone of class C amplifiers</w:t>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t>Since this operating zone extends beyond the class B operating point, which represents a 78.5 % efficiency and a 180° conduction angle, class C amplifiers are therefore characterized by a very high efficiency between </w:t>
      </w:r>
      <w:r w:rsidRPr="006A29CA">
        <w:rPr>
          <w:rFonts w:ascii="Times New Roman" w:eastAsia="Times New Roman" w:hAnsi="Times New Roman" w:cs="Times New Roman"/>
          <w:b/>
          <w:bCs/>
          <w:color w:val="7D7D7D"/>
          <w:sz w:val="28"/>
          <w:szCs w:val="28"/>
        </w:rPr>
        <w:t>78.5 % and 100 % </w:t>
      </w:r>
      <w:r w:rsidRPr="006A29CA">
        <w:rPr>
          <w:rFonts w:ascii="Times New Roman" w:eastAsia="Times New Roman" w:hAnsi="Times New Roman" w:cs="Times New Roman"/>
          <w:color w:val="7D7D7D"/>
          <w:sz w:val="28"/>
          <w:szCs w:val="28"/>
        </w:rPr>
        <w:t xml:space="preserve">as we will detail more in the third section. Moreover, their conduction angle is very low, </w:t>
      </w:r>
      <w:r w:rsidRPr="006A29CA">
        <w:rPr>
          <w:rFonts w:ascii="Times New Roman" w:eastAsia="Times New Roman" w:hAnsi="Times New Roman" w:cs="Times New Roman"/>
          <w:color w:val="7D7D7D"/>
          <w:sz w:val="28"/>
          <w:szCs w:val="28"/>
        </w:rPr>
        <w:lastRenderedPageBreak/>
        <w:t>between </w:t>
      </w:r>
      <w:r w:rsidRPr="006A29CA">
        <w:rPr>
          <w:rFonts w:ascii="Times New Roman" w:eastAsia="Times New Roman" w:hAnsi="Times New Roman" w:cs="Times New Roman"/>
          <w:b/>
          <w:bCs/>
          <w:color w:val="7D7D7D"/>
          <w:sz w:val="28"/>
          <w:szCs w:val="28"/>
        </w:rPr>
        <w:t>0° and 180°</w:t>
      </w:r>
      <w:r w:rsidRPr="006A29CA">
        <w:rPr>
          <w:rFonts w:ascii="Times New Roman" w:eastAsia="Times New Roman" w:hAnsi="Times New Roman" w:cs="Times New Roman"/>
          <w:color w:val="7D7D7D"/>
          <w:sz w:val="28"/>
          <w:szCs w:val="28"/>
        </w:rPr>
        <w:t xml:space="preserve">, which means that they conduct less than half of the signal. As we will see later on, it is precisely this fact that makes them </w:t>
      </w:r>
      <w:proofErr w:type="spellStart"/>
      <w:r w:rsidRPr="006A29CA">
        <w:rPr>
          <w:rFonts w:ascii="Times New Roman" w:eastAsia="Times New Roman" w:hAnsi="Times New Roman" w:cs="Times New Roman"/>
          <w:color w:val="7D7D7D"/>
          <w:sz w:val="28"/>
          <w:szCs w:val="28"/>
        </w:rPr>
        <w:t>non linear</w:t>
      </w:r>
      <w:proofErr w:type="spellEnd"/>
      <w:r w:rsidRPr="006A29CA">
        <w:rPr>
          <w:rFonts w:ascii="Times New Roman" w:eastAsia="Times New Roman" w:hAnsi="Times New Roman" w:cs="Times New Roman"/>
          <w:color w:val="7D7D7D"/>
          <w:sz w:val="28"/>
          <w:szCs w:val="28"/>
        </w:rPr>
        <w:t>.</w:t>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t>Class C amplifiers are mostly used for high frequency applications, they generate many harmonics that must be filtrated in order to faithfully reproduce the input signal. This filtration can be done for example with an </w:t>
      </w:r>
      <w:r w:rsidRPr="006A29CA">
        <w:rPr>
          <w:rFonts w:ascii="Times New Roman" w:eastAsia="Times New Roman" w:hAnsi="Times New Roman" w:cs="Times New Roman"/>
          <w:b/>
          <w:bCs/>
          <w:color w:val="7D7D7D"/>
          <w:sz w:val="28"/>
          <w:szCs w:val="28"/>
        </w:rPr>
        <w:t>RLC circuit </w:t>
      </w:r>
      <w:r w:rsidRPr="006A29CA">
        <w:rPr>
          <w:rFonts w:ascii="Times New Roman" w:eastAsia="Times New Roman" w:hAnsi="Times New Roman" w:cs="Times New Roman"/>
          <w:color w:val="7D7D7D"/>
          <w:sz w:val="28"/>
          <w:szCs w:val="28"/>
        </w:rPr>
        <w:t>as presented in the </w:t>
      </w:r>
      <w:r w:rsidRPr="006A29CA">
        <w:rPr>
          <w:rFonts w:ascii="Times New Roman" w:eastAsia="Times New Roman" w:hAnsi="Times New Roman" w:cs="Times New Roman"/>
          <w:b/>
          <w:bCs/>
          <w:color w:val="7D7D7D"/>
          <w:sz w:val="28"/>
          <w:szCs w:val="28"/>
        </w:rPr>
        <w:t>Figure 2</w:t>
      </w:r>
      <w:r w:rsidRPr="006A29CA">
        <w:rPr>
          <w:rFonts w:ascii="Times New Roman" w:eastAsia="Times New Roman" w:hAnsi="Times New Roman" w:cs="Times New Roman"/>
          <w:color w:val="7D7D7D"/>
          <w:sz w:val="28"/>
          <w:szCs w:val="28"/>
        </w:rPr>
        <w:t xml:space="preserve"> that represents the basic structure of class C </w:t>
      </w:r>
      <w:proofErr w:type="gramStart"/>
      <w:r w:rsidRPr="006A29CA">
        <w:rPr>
          <w:rFonts w:ascii="Times New Roman" w:eastAsia="Times New Roman" w:hAnsi="Times New Roman" w:cs="Times New Roman"/>
          <w:color w:val="7D7D7D"/>
          <w:sz w:val="28"/>
          <w:szCs w:val="28"/>
        </w:rPr>
        <w:t>amplifiers :</w:t>
      </w:r>
      <w:proofErr w:type="gramEnd"/>
    </w:p>
    <w:p w:rsidR="006A29CA" w:rsidRPr="006A29CA" w:rsidRDefault="006A29CA" w:rsidP="006A29CA">
      <w:pPr>
        <w:spacing w:after="0" w:line="240" w:lineRule="auto"/>
        <w:jc w:val="both"/>
        <w:rPr>
          <w:rFonts w:ascii="Times New Roman" w:eastAsia="Times New Roman" w:hAnsi="Times New Roman" w:cs="Times New Roman"/>
          <w:sz w:val="28"/>
          <w:szCs w:val="28"/>
        </w:rPr>
      </w:pPr>
      <w:r w:rsidRPr="006A29CA">
        <w:rPr>
          <w:rFonts w:ascii="Times New Roman" w:eastAsia="Times New Roman" w:hAnsi="Times New Roman" w:cs="Times New Roman"/>
          <w:noProof/>
          <w:color w:val="5A5A5A"/>
          <w:sz w:val="28"/>
          <w:szCs w:val="28"/>
        </w:rPr>
        <w:drawing>
          <wp:inline distT="0" distB="0" distL="0" distR="0">
            <wp:extent cx="5276850" cy="5372100"/>
            <wp:effectExtent l="0" t="0" r="0" b="0"/>
            <wp:docPr id="6" name="Picture 6" descr="https://www.electronics-lab.com/wp-content/uploads/2019/09/ClassCp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ectronics-lab.com/wp-content/uploads/2019/09/ClassCp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5372100"/>
                    </a:xfrm>
                    <a:prstGeom prst="rect">
                      <a:avLst/>
                    </a:prstGeom>
                    <a:noFill/>
                    <a:ln>
                      <a:noFill/>
                    </a:ln>
                  </pic:spPr>
                </pic:pic>
              </a:graphicData>
            </a:graphic>
          </wp:inline>
        </w:drawing>
      </w:r>
    </w:p>
    <w:p w:rsidR="006A29CA" w:rsidRPr="006A29CA" w:rsidRDefault="006A29CA" w:rsidP="006A29CA">
      <w:pPr>
        <w:spacing w:after="0" w:line="240" w:lineRule="auto"/>
        <w:jc w:val="both"/>
        <w:rPr>
          <w:rFonts w:ascii="Times New Roman" w:eastAsia="Times New Roman" w:hAnsi="Times New Roman" w:cs="Times New Roman"/>
          <w:sz w:val="28"/>
          <w:szCs w:val="28"/>
        </w:rPr>
      </w:pPr>
      <w:r w:rsidRPr="006A29CA">
        <w:rPr>
          <w:rFonts w:ascii="Times New Roman" w:eastAsia="Times New Roman" w:hAnsi="Times New Roman" w:cs="Times New Roman"/>
          <w:sz w:val="28"/>
          <w:szCs w:val="28"/>
        </w:rPr>
        <w:t xml:space="preserve">                                         </w:t>
      </w:r>
      <w:proofErr w:type="gramStart"/>
      <w:r w:rsidRPr="006A29CA">
        <w:rPr>
          <w:rFonts w:ascii="Times New Roman" w:eastAsia="Times New Roman" w:hAnsi="Times New Roman" w:cs="Times New Roman"/>
          <w:sz w:val="28"/>
          <w:szCs w:val="28"/>
        </w:rPr>
        <w:t>fig</w:t>
      </w:r>
      <w:proofErr w:type="gramEnd"/>
      <w:r w:rsidRPr="006A29CA">
        <w:rPr>
          <w:rFonts w:ascii="Times New Roman" w:eastAsia="Times New Roman" w:hAnsi="Times New Roman" w:cs="Times New Roman"/>
          <w:sz w:val="28"/>
          <w:szCs w:val="28"/>
        </w:rPr>
        <w:t xml:space="preserve"> 2 : Basic structure of a class C amplifier</w:t>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t>The aim of the RLC circuit, also known as “circuit stopper” is to eliminate the undesired frequencies and to only keep the fundamental frequency f</w:t>
      </w:r>
      <w:r w:rsidRPr="006A29CA">
        <w:rPr>
          <w:rFonts w:ascii="Times New Roman" w:eastAsia="Times New Roman" w:hAnsi="Times New Roman" w:cs="Times New Roman"/>
          <w:color w:val="7D7D7D"/>
          <w:sz w:val="28"/>
          <w:szCs w:val="28"/>
          <w:vertAlign w:val="subscript"/>
        </w:rPr>
        <w:t>1</w:t>
      </w:r>
      <w:r w:rsidRPr="006A29CA">
        <w:rPr>
          <w:rFonts w:ascii="Times New Roman" w:eastAsia="Times New Roman" w:hAnsi="Times New Roman" w:cs="Times New Roman"/>
          <w:color w:val="7D7D7D"/>
          <w:sz w:val="28"/>
          <w:szCs w:val="28"/>
        </w:rPr>
        <w:t> of the input signal.</w:t>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lastRenderedPageBreak/>
        <w:t>In practice, the load is coupled to the resonant circuit with a transformer as presented in </w:t>
      </w:r>
      <w:r w:rsidRPr="006A29CA">
        <w:rPr>
          <w:rFonts w:ascii="Times New Roman" w:eastAsia="Times New Roman" w:hAnsi="Times New Roman" w:cs="Times New Roman"/>
          <w:b/>
          <w:bCs/>
          <w:color w:val="7D7D7D"/>
          <w:sz w:val="28"/>
          <w:szCs w:val="28"/>
        </w:rPr>
        <w:t>Figure 3</w:t>
      </w:r>
      <w:r w:rsidRPr="006A29CA">
        <w:rPr>
          <w:rFonts w:ascii="Times New Roman" w:eastAsia="Times New Roman" w:hAnsi="Times New Roman" w:cs="Times New Roman"/>
          <w:color w:val="7D7D7D"/>
          <w:sz w:val="28"/>
          <w:szCs w:val="28"/>
        </w:rPr>
        <w:t>.</w:t>
      </w:r>
    </w:p>
    <w:p w:rsidR="006A29CA" w:rsidRPr="006A29CA" w:rsidRDefault="006A29CA" w:rsidP="006A29CA">
      <w:pPr>
        <w:spacing w:after="0" w:line="240" w:lineRule="auto"/>
        <w:jc w:val="both"/>
        <w:rPr>
          <w:rFonts w:ascii="Times New Roman" w:eastAsia="Times New Roman" w:hAnsi="Times New Roman" w:cs="Times New Roman"/>
          <w:sz w:val="28"/>
          <w:szCs w:val="28"/>
        </w:rPr>
      </w:pPr>
      <w:r w:rsidRPr="006A29CA">
        <w:rPr>
          <w:rFonts w:ascii="Times New Roman" w:eastAsia="Times New Roman" w:hAnsi="Times New Roman" w:cs="Times New Roman"/>
          <w:noProof/>
          <w:color w:val="5A5A5A"/>
          <w:sz w:val="28"/>
          <w:szCs w:val="28"/>
        </w:rPr>
        <w:drawing>
          <wp:inline distT="0" distB="0" distL="0" distR="0">
            <wp:extent cx="5600700" cy="5143500"/>
            <wp:effectExtent l="0" t="0" r="0" b="0"/>
            <wp:docPr id="5" name="Picture 5" descr="https://www.electronics-lab.com/wp-content/uploads/2019/09/ClassCp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ctronics-lab.com/wp-content/uploads/2019/09/ClassCp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5143500"/>
                    </a:xfrm>
                    <a:prstGeom prst="rect">
                      <a:avLst/>
                    </a:prstGeom>
                    <a:noFill/>
                    <a:ln>
                      <a:noFill/>
                    </a:ln>
                  </pic:spPr>
                </pic:pic>
              </a:graphicData>
            </a:graphic>
          </wp:inline>
        </w:drawing>
      </w:r>
    </w:p>
    <w:p w:rsidR="006A29CA" w:rsidRPr="006A29CA" w:rsidRDefault="006A29CA" w:rsidP="006A29CA">
      <w:pPr>
        <w:spacing w:after="0" w:line="240" w:lineRule="auto"/>
        <w:jc w:val="both"/>
        <w:rPr>
          <w:rFonts w:ascii="Times New Roman" w:eastAsia="Times New Roman" w:hAnsi="Times New Roman" w:cs="Times New Roman"/>
          <w:sz w:val="28"/>
          <w:szCs w:val="28"/>
        </w:rPr>
      </w:pPr>
      <w:r w:rsidRPr="006A29CA">
        <w:rPr>
          <w:rFonts w:ascii="Times New Roman" w:eastAsia="Times New Roman" w:hAnsi="Times New Roman" w:cs="Times New Roman"/>
          <w:sz w:val="28"/>
          <w:szCs w:val="28"/>
        </w:rPr>
        <w:t xml:space="preserve">                                          </w:t>
      </w:r>
      <w:proofErr w:type="gramStart"/>
      <w:r w:rsidRPr="006A29CA">
        <w:rPr>
          <w:rFonts w:ascii="Times New Roman" w:eastAsia="Times New Roman" w:hAnsi="Times New Roman" w:cs="Times New Roman"/>
          <w:sz w:val="28"/>
          <w:szCs w:val="28"/>
        </w:rPr>
        <w:t>fig</w:t>
      </w:r>
      <w:proofErr w:type="gramEnd"/>
      <w:r w:rsidRPr="006A29CA">
        <w:rPr>
          <w:rFonts w:ascii="Times New Roman" w:eastAsia="Times New Roman" w:hAnsi="Times New Roman" w:cs="Times New Roman"/>
          <w:sz w:val="28"/>
          <w:szCs w:val="28"/>
        </w:rPr>
        <w:t xml:space="preserve"> 3 : Transformer-coupled class C amplifier</w:t>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br/>
      </w:r>
    </w:p>
    <w:p w:rsidR="006A29CA" w:rsidRPr="006A29CA" w:rsidRDefault="006A29CA" w:rsidP="006A29CA">
      <w:pPr>
        <w:shd w:val="clear" w:color="auto" w:fill="FFFFFF"/>
        <w:spacing w:after="0" w:line="420" w:lineRule="atLeast"/>
        <w:jc w:val="both"/>
        <w:rPr>
          <w:rFonts w:ascii="Times New Roman" w:eastAsia="Times New Roman" w:hAnsi="Times New Roman" w:cs="Times New Roman"/>
          <w:color w:val="7D7D7D"/>
          <w:sz w:val="28"/>
          <w:szCs w:val="28"/>
        </w:rPr>
      </w:pPr>
      <w:r w:rsidRPr="006A29CA">
        <w:rPr>
          <w:rFonts w:ascii="Times New Roman" w:eastAsia="Times New Roman" w:hAnsi="Times New Roman" w:cs="Times New Roman"/>
          <w:color w:val="7D7D7D"/>
          <w:sz w:val="28"/>
          <w:szCs w:val="28"/>
        </w:rPr>
        <w:t>As already presented during the </w:t>
      </w:r>
      <w:hyperlink r:id="rId10" w:history="1">
        <w:r w:rsidRPr="006A29CA">
          <w:rPr>
            <w:rFonts w:ascii="Times New Roman" w:eastAsia="Times New Roman" w:hAnsi="Times New Roman" w:cs="Times New Roman"/>
            <w:color w:val="4584CE"/>
            <w:sz w:val="28"/>
            <w:szCs w:val="28"/>
          </w:rPr>
          <w:t xml:space="preserve">class </w:t>
        </w:r>
        <w:proofErr w:type="gramStart"/>
        <w:r w:rsidRPr="006A29CA">
          <w:rPr>
            <w:rFonts w:ascii="Times New Roman" w:eastAsia="Times New Roman" w:hAnsi="Times New Roman" w:cs="Times New Roman"/>
            <w:color w:val="4584CE"/>
            <w:sz w:val="28"/>
            <w:szCs w:val="28"/>
          </w:rPr>
          <w:t>A</w:t>
        </w:r>
        <w:proofErr w:type="gramEnd"/>
        <w:r w:rsidRPr="006A29CA">
          <w:rPr>
            <w:rFonts w:ascii="Times New Roman" w:eastAsia="Times New Roman" w:hAnsi="Times New Roman" w:cs="Times New Roman"/>
            <w:color w:val="4584CE"/>
            <w:sz w:val="28"/>
            <w:szCs w:val="28"/>
          </w:rPr>
          <w:t xml:space="preserve"> amplifier tutorial</w:t>
        </w:r>
      </w:hyperlink>
      <w:r w:rsidRPr="006A29CA">
        <w:rPr>
          <w:rFonts w:ascii="Times New Roman" w:eastAsia="Times New Roman" w:hAnsi="Times New Roman" w:cs="Times New Roman"/>
          <w:color w:val="7D7D7D"/>
          <w:sz w:val="28"/>
          <w:szCs w:val="28"/>
        </w:rPr>
        <w:t>, this transformer-coupled configuration ensures that the load is isolated from the power supply and it is also used to realize an impedance matching. Moreover, the base is biased through a voltage divider network. In the following section, we will always refer to the </w:t>
      </w:r>
      <w:r w:rsidRPr="006A29CA">
        <w:rPr>
          <w:rFonts w:ascii="Times New Roman" w:eastAsia="Times New Roman" w:hAnsi="Times New Roman" w:cs="Times New Roman"/>
          <w:b/>
          <w:bCs/>
          <w:color w:val="7D7D7D"/>
          <w:sz w:val="28"/>
          <w:szCs w:val="28"/>
        </w:rPr>
        <w:t>Figure 3</w:t>
      </w:r>
      <w:r w:rsidRPr="006A29CA">
        <w:rPr>
          <w:rFonts w:ascii="Times New Roman" w:eastAsia="Times New Roman" w:hAnsi="Times New Roman" w:cs="Times New Roman"/>
          <w:color w:val="7D7D7D"/>
          <w:sz w:val="28"/>
          <w:szCs w:val="28"/>
        </w:rPr>
        <w:t> circuit.</w:t>
      </w:r>
    </w:p>
    <w:p w:rsidR="006A29CA" w:rsidRPr="006A29CA" w:rsidRDefault="006A29CA" w:rsidP="006A29CA">
      <w:pPr>
        <w:pBdr>
          <w:bottom w:val="single" w:sz="6" w:space="15" w:color="F1F1F1"/>
        </w:pBdr>
        <w:shd w:val="clear" w:color="auto" w:fill="FFFFFF"/>
        <w:spacing w:after="450" w:line="270" w:lineRule="atLeast"/>
        <w:jc w:val="both"/>
        <w:outlineLvl w:val="2"/>
        <w:rPr>
          <w:rFonts w:ascii="Times New Roman" w:eastAsia="Times New Roman" w:hAnsi="Times New Roman" w:cs="Times New Roman"/>
          <w:b/>
          <w:bCs/>
          <w:caps/>
          <w:color w:val="313131"/>
          <w:sz w:val="28"/>
          <w:szCs w:val="28"/>
        </w:rPr>
      </w:pPr>
      <w:bookmarkStart w:id="0" w:name="_GoBack"/>
      <w:bookmarkEnd w:id="0"/>
    </w:p>
    <w:p w:rsidR="006A29CA" w:rsidRPr="006A29CA" w:rsidRDefault="006A29CA" w:rsidP="006A29CA">
      <w:pPr>
        <w:pBdr>
          <w:bottom w:val="single" w:sz="6" w:space="15" w:color="F1F1F1"/>
        </w:pBdr>
        <w:shd w:val="clear" w:color="auto" w:fill="FFFFFF"/>
        <w:spacing w:after="450" w:line="270" w:lineRule="atLeast"/>
        <w:jc w:val="both"/>
        <w:outlineLvl w:val="2"/>
        <w:rPr>
          <w:rFonts w:ascii="Times New Roman" w:eastAsia="Times New Roman" w:hAnsi="Times New Roman" w:cs="Times New Roman"/>
          <w:b/>
          <w:bCs/>
          <w:caps/>
          <w:color w:val="313131"/>
          <w:sz w:val="28"/>
          <w:szCs w:val="28"/>
        </w:rPr>
      </w:pP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noProof/>
          <w:color w:val="5A5A5A"/>
          <w:sz w:val="20"/>
          <w:szCs w:val="20"/>
        </w:rPr>
        <w:drawing>
          <wp:inline distT="0" distB="0" distL="0" distR="0">
            <wp:extent cx="9041765" cy="6419850"/>
            <wp:effectExtent l="0" t="0" r="0" b="0"/>
            <wp:docPr id="4" name="Picture 4" descr="https://www.electronics-lab.com/wp-content/uploads/2019/09/ClassCp4-6.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ctronics-lab.com/wp-content/uploads/2019/09/ClassCp4-6.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3491" cy="6421075"/>
                    </a:xfrm>
                    <a:prstGeom prst="rect">
                      <a:avLst/>
                    </a:prstGeom>
                    <a:noFill/>
                    <a:ln>
                      <a:noFill/>
                    </a:ln>
                  </pic:spPr>
                </pic:pic>
              </a:graphicData>
            </a:graphic>
          </wp:inline>
        </w:drawing>
      </w:r>
      <w:proofErr w:type="gramStart"/>
      <w:r w:rsidRPr="006A29CA">
        <w:rPr>
          <w:rFonts w:ascii="Times New Roman" w:eastAsia="Times New Roman" w:hAnsi="Times New Roman" w:cs="Times New Roman"/>
          <w:sz w:val="24"/>
          <w:szCs w:val="24"/>
        </w:rPr>
        <w:t>fig</w:t>
      </w:r>
      <w:proofErr w:type="gramEnd"/>
      <w:r w:rsidRPr="006A29CA">
        <w:rPr>
          <w:rFonts w:ascii="Times New Roman" w:eastAsia="Times New Roman" w:hAnsi="Times New Roman" w:cs="Times New Roman"/>
          <w:sz w:val="24"/>
          <w:szCs w:val="24"/>
        </w:rPr>
        <w:t xml:space="preserve"> 4 : Graphical representation of the output current</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As we can see from </w:t>
      </w:r>
      <w:r w:rsidRPr="006A29CA">
        <w:rPr>
          <w:rFonts w:ascii="Times New Roman" w:eastAsia="Times New Roman" w:hAnsi="Times New Roman" w:cs="Times New Roman"/>
          <w:b/>
          <w:bCs/>
          <w:color w:val="7D7D7D"/>
          <w:sz w:val="23"/>
          <w:szCs w:val="23"/>
        </w:rPr>
        <w:t>Figure 4</w:t>
      </w:r>
      <w:r w:rsidRPr="006A29CA">
        <w:rPr>
          <w:rFonts w:ascii="Times New Roman" w:eastAsia="Times New Roman" w:hAnsi="Times New Roman" w:cs="Times New Roman"/>
          <w:color w:val="7D7D7D"/>
          <w:sz w:val="23"/>
          <w:szCs w:val="23"/>
        </w:rPr>
        <w:t xml:space="preserve">, the output current can be described as “pulsed”. It can be characterized by two important </w:t>
      </w:r>
      <w:proofErr w:type="gramStart"/>
      <w:r w:rsidRPr="006A29CA">
        <w:rPr>
          <w:rFonts w:ascii="Times New Roman" w:eastAsia="Times New Roman" w:hAnsi="Times New Roman" w:cs="Times New Roman"/>
          <w:color w:val="7D7D7D"/>
          <w:sz w:val="23"/>
          <w:szCs w:val="23"/>
        </w:rPr>
        <w:t>parameters :</w:t>
      </w:r>
      <w:proofErr w:type="gramEnd"/>
      <w:r w:rsidRPr="006A29CA">
        <w:rPr>
          <w:rFonts w:ascii="Times New Roman" w:eastAsia="Times New Roman" w:hAnsi="Times New Roman" w:cs="Times New Roman"/>
          <w:color w:val="7D7D7D"/>
          <w:sz w:val="23"/>
          <w:szCs w:val="23"/>
        </w:rPr>
        <w:t xml:space="preserve"> the peak current </w:t>
      </w:r>
      <w:r w:rsidRPr="006A29CA">
        <w:rPr>
          <w:rFonts w:ascii="Times New Roman" w:eastAsia="Times New Roman" w:hAnsi="Times New Roman" w:cs="Times New Roman"/>
          <w:b/>
          <w:bCs/>
          <w:color w:val="7D7D7D"/>
          <w:sz w:val="23"/>
          <w:szCs w:val="23"/>
        </w:rPr>
        <w:t>I</w:t>
      </w:r>
      <w:r w:rsidRPr="006A29CA">
        <w:rPr>
          <w:rFonts w:ascii="Times New Roman" w:eastAsia="Times New Roman" w:hAnsi="Times New Roman" w:cs="Times New Roman"/>
          <w:b/>
          <w:bCs/>
          <w:color w:val="7D7D7D"/>
          <w:sz w:val="17"/>
          <w:szCs w:val="17"/>
          <w:vertAlign w:val="subscript"/>
        </w:rPr>
        <w:t>CM</w:t>
      </w:r>
      <w:r w:rsidRPr="006A29CA">
        <w:rPr>
          <w:rFonts w:ascii="Times New Roman" w:eastAsia="Times New Roman" w:hAnsi="Times New Roman" w:cs="Times New Roman"/>
          <w:color w:val="7D7D7D"/>
          <w:sz w:val="23"/>
          <w:szCs w:val="23"/>
        </w:rPr>
        <w:t> and the</w:t>
      </w:r>
      <w:r w:rsidRPr="006A29CA">
        <w:rPr>
          <w:rFonts w:ascii="Times New Roman" w:eastAsia="Times New Roman" w:hAnsi="Times New Roman" w:cs="Times New Roman"/>
          <w:b/>
          <w:bCs/>
          <w:color w:val="7D7D7D"/>
          <w:sz w:val="23"/>
          <w:szCs w:val="23"/>
        </w:rPr>
        <w:t> δ</w:t>
      </w:r>
      <w:r w:rsidRPr="006A29CA">
        <w:rPr>
          <w:rFonts w:ascii="Times New Roman" w:eastAsia="Times New Roman" w:hAnsi="Times New Roman" w:cs="Times New Roman"/>
          <w:color w:val="7D7D7D"/>
          <w:sz w:val="23"/>
          <w:szCs w:val="23"/>
        </w:rPr>
        <w:t xml:space="preserve"> values that delimits the pulse signal. It is </w:t>
      </w:r>
      <w:r w:rsidRPr="006A29CA">
        <w:rPr>
          <w:rFonts w:ascii="Times New Roman" w:eastAsia="Times New Roman" w:hAnsi="Times New Roman" w:cs="Times New Roman"/>
          <w:color w:val="7D7D7D"/>
          <w:sz w:val="23"/>
          <w:szCs w:val="23"/>
        </w:rPr>
        <w:lastRenderedPageBreak/>
        <w:t>interesting to note that the conduction angle is equal to </w:t>
      </w:r>
      <w:r w:rsidRPr="006A29CA">
        <w:rPr>
          <w:rFonts w:ascii="Times New Roman" w:eastAsia="Times New Roman" w:hAnsi="Times New Roman" w:cs="Times New Roman"/>
          <w:b/>
          <w:bCs/>
          <w:color w:val="7D7D7D"/>
          <w:sz w:val="23"/>
          <w:szCs w:val="23"/>
        </w:rPr>
        <w:t>2δ</w:t>
      </w:r>
      <w:r w:rsidRPr="006A29CA">
        <w:rPr>
          <w:rFonts w:ascii="Times New Roman" w:eastAsia="Times New Roman" w:hAnsi="Times New Roman" w:cs="Times New Roman"/>
          <w:color w:val="7D7D7D"/>
          <w:sz w:val="23"/>
          <w:szCs w:val="23"/>
        </w:rPr>
        <w:t> and represents the electrical angle in which the output current is not equal to zero.</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If the output stage of the class C amplifiers does not have a circuit stopper but only a load, both the current and voltage are pulsed such as shown in </w:t>
      </w:r>
      <w:r w:rsidRPr="006A29CA">
        <w:rPr>
          <w:rFonts w:ascii="Times New Roman" w:eastAsia="Times New Roman" w:hAnsi="Times New Roman" w:cs="Times New Roman"/>
          <w:b/>
          <w:bCs/>
          <w:color w:val="7D7D7D"/>
          <w:sz w:val="23"/>
          <w:szCs w:val="23"/>
        </w:rPr>
        <w:t>Figure 4</w:t>
      </w:r>
      <w:r w:rsidRPr="006A29CA">
        <w:rPr>
          <w:rFonts w:ascii="Times New Roman" w:eastAsia="Times New Roman" w:hAnsi="Times New Roman" w:cs="Times New Roman"/>
          <w:color w:val="7D7D7D"/>
          <w:sz w:val="23"/>
          <w:szCs w:val="23"/>
        </w:rPr>
        <w:t>, this functioning mode is called the </w:t>
      </w:r>
      <w:proofErr w:type="spellStart"/>
      <w:r w:rsidRPr="006A29CA">
        <w:rPr>
          <w:rFonts w:ascii="Times New Roman" w:eastAsia="Times New Roman" w:hAnsi="Times New Roman" w:cs="Times New Roman"/>
          <w:b/>
          <w:bCs/>
          <w:color w:val="7D7D7D"/>
          <w:sz w:val="23"/>
          <w:szCs w:val="23"/>
        </w:rPr>
        <w:t>untuned</w:t>
      </w:r>
      <w:proofErr w:type="spellEnd"/>
      <w:r w:rsidRPr="006A29CA">
        <w:rPr>
          <w:rFonts w:ascii="Times New Roman" w:eastAsia="Times New Roman" w:hAnsi="Times New Roman" w:cs="Times New Roman"/>
          <w:b/>
          <w:bCs/>
          <w:color w:val="7D7D7D"/>
          <w:sz w:val="23"/>
          <w:szCs w:val="23"/>
        </w:rPr>
        <w:t xml:space="preserve"> mode</w:t>
      </w:r>
      <w:r w:rsidRPr="006A29CA">
        <w:rPr>
          <w:rFonts w:ascii="Times New Roman" w:eastAsia="Times New Roman" w:hAnsi="Times New Roman" w:cs="Times New Roman"/>
          <w:color w:val="7D7D7D"/>
          <w:sz w:val="23"/>
          <w:szCs w:val="23"/>
        </w:rPr>
        <w:t>. As explained more in detail in the last section, a proper choice of the value of the product L×C can lead to a functioning mode in </w:t>
      </w:r>
      <w:r w:rsidRPr="006A29CA">
        <w:rPr>
          <w:rFonts w:ascii="Times New Roman" w:eastAsia="Times New Roman" w:hAnsi="Times New Roman" w:cs="Times New Roman"/>
          <w:b/>
          <w:bCs/>
          <w:color w:val="7D7D7D"/>
          <w:sz w:val="23"/>
          <w:szCs w:val="23"/>
        </w:rPr>
        <w:t>tuned mode</w:t>
      </w:r>
      <w:r w:rsidRPr="006A29CA">
        <w:rPr>
          <w:rFonts w:ascii="Times New Roman" w:eastAsia="Times New Roman" w:hAnsi="Times New Roman" w:cs="Times New Roman"/>
          <w:color w:val="7D7D7D"/>
          <w:sz w:val="23"/>
          <w:szCs w:val="23"/>
        </w:rPr>
        <w:t>. In this mode, a particular frequency of the pulses is filtrated by the RLC circuit in order to regenerate the sine of the input signal, therefore performing a faithful amplification.</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If we consider the input signal to be of the form </w:t>
      </w:r>
      <w:r w:rsidRPr="006A29CA">
        <w:rPr>
          <w:rFonts w:ascii="Times New Roman" w:eastAsia="Times New Roman" w:hAnsi="Times New Roman" w:cs="Times New Roman"/>
          <w:b/>
          <w:bCs/>
          <w:color w:val="7D7D7D"/>
          <w:sz w:val="23"/>
          <w:szCs w:val="23"/>
        </w:rPr>
        <w:t>V</w:t>
      </w:r>
      <w:r w:rsidRPr="006A29CA">
        <w:rPr>
          <w:rFonts w:ascii="Times New Roman" w:eastAsia="Times New Roman" w:hAnsi="Times New Roman" w:cs="Times New Roman"/>
          <w:b/>
          <w:bCs/>
          <w:color w:val="7D7D7D"/>
          <w:sz w:val="17"/>
          <w:szCs w:val="17"/>
          <w:vertAlign w:val="subscript"/>
        </w:rPr>
        <w:t>in</w:t>
      </w:r>
      <w:r w:rsidRPr="006A29CA">
        <w:rPr>
          <w:rFonts w:ascii="Times New Roman" w:eastAsia="Times New Roman" w:hAnsi="Times New Roman" w:cs="Times New Roman"/>
          <w:b/>
          <w:bCs/>
          <w:color w:val="7D7D7D"/>
          <w:sz w:val="23"/>
          <w:szCs w:val="23"/>
        </w:rPr>
        <w:t>(t)=</w:t>
      </w:r>
      <w:proofErr w:type="spellStart"/>
      <w:r w:rsidRPr="006A29CA">
        <w:rPr>
          <w:rFonts w:ascii="Times New Roman" w:eastAsia="Times New Roman" w:hAnsi="Times New Roman" w:cs="Times New Roman"/>
          <w:b/>
          <w:bCs/>
          <w:color w:val="7D7D7D"/>
          <w:sz w:val="23"/>
          <w:szCs w:val="23"/>
        </w:rPr>
        <w:t>V</w:t>
      </w:r>
      <w:r w:rsidRPr="006A29CA">
        <w:rPr>
          <w:rFonts w:ascii="Times New Roman" w:eastAsia="Times New Roman" w:hAnsi="Times New Roman" w:cs="Times New Roman"/>
          <w:b/>
          <w:bCs/>
          <w:color w:val="7D7D7D"/>
          <w:sz w:val="17"/>
          <w:szCs w:val="17"/>
          <w:vertAlign w:val="subscript"/>
        </w:rPr>
        <w:t>I</w:t>
      </w:r>
      <w:r w:rsidRPr="006A29CA">
        <w:rPr>
          <w:rFonts w:ascii="Times New Roman" w:eastAsia="Times New Roman" w:hAnsi="Times New Roman" w:cs="Times New Roman"/>
          <w:b/>
          <w:bCs/>
          <w:color w:val="7D7D7D"/>
          <w:sz w:val="23"/>
          <w:szCs w:val="23"/>
        </w:rPr>
        <w:t>×sin</w:t>
      </w:r>
      <w:proofErr w:type="spellEnd"/>
      <w:r w:rsidRPr="006A29CA">
        <w:rPr>
          <w:rFonts w:ascii="Times New Roman" w:eastAsia="Times New Roman" w:hAnsi="Times New Roman" w:cs="Times New Roman"/>
          <w:b/>
          <w:bCs/>
          <w:color w:val="7D7D7D"/>
          <w:sz w:val="23"/>
          <w:szCs w:val="23"/>
        </w:rPr>
        <w:t>(2πf</w:t>
      </w:r>
      <w:r w:rsidRPr="006A29CA">
        <w:rPr>
          <w:rFonts w:ascii="Times New Roman" w:eastAsia="Times New Roman" w:hAnsi="Times New Roman" w:cs="Times New Roman"/>
          <w:b/>
          <w:bCs/>
          <w:color w:val="7D7D7D"/>
          <w:sz w:val="17"/>
          <w:szCs w:val="17"/>
          <w:vertAlign w:val="subscript"/>
        </w:rPr>
        <w:t>1</w:t>
      </w:r>
      <w:r w:rsidRPr="006A29CA">
        <w:rPr>
          <w:rFonts w:ascii="Times New Roman" w:eastAsia="Times New Roman" w:hAnsi="Times New Roman" w:cs="Times New Roman"/>
          <w:b/>
          <w:bCs/>
          <w:color w:val="7D7D7D"/>
          <w:sz w:val="23"/>
          <w:szCs w:val="23"/>
        </w:rPr>
        <w:t>t)</w:t>
      </w:r>
      <w:r w:rsidRPr="006A29CA">
        <w:rPr>
          <w:rFonts w:ascii="Times New Roman" w:eastAsia="Times New Roman" w:hAnsi="Times New Roman" w:cs="Times New Roman"/>
          <w:color w:val="7D7D7D"/>
          <w:sz w:val="23"/>
          <w:szCs w:val="23"/>
        </w:rPr>
        <w:t>, an important formula can be given in </w:t>
      </w:r>
      <w:r w:rsidRPr="006A29CA">
        <w:rPr>
          <w:rFonts w:ascii="Times New Roman" w:eastAsia="Times New Roman" w:hAnsi="Times New Roman" w:cs="Times New Roman"/>
          <w:b/>
          <w:bCs/>
          <w:color w:val="7D7D7D"/>
          <w:sz w:val="23"/>
          <w:szCs w:val="23"/>
        </w:rPr>
        <w:t>Equation 1 </w:t>
      </w:r>
      <w:r w:rsidRPr="006A29CA">
        <w:rPr>
          <w:rFonts w:ascii="Times New Roman" w:eastAsia="Times New Roman" w:hAnsi="Times New Roman" w:cs="Times New Roman"/>
          <w:color w:val="7D7D7D"/>
          <w:sz w:val="23"/>
          <w:szCs w:val="23"/>
        </w:rPr>
        <w:t>and links the maximal value of the output current I</w:t>
      </w:r>
      <w:r w:rsidRPr="006A29CA">
        <w:rPr>
          <w:rFonts w:ascii="Times New Roman" w:eastAsia="Times New Roman" w:hAnsi="Times New Roman" w:cs="Times New Roman"/>
          <w:color w:val="7D7D7D"/>
          <w:sz w:val="17"/>
          <w:szCs w:val="17"/>
          <w:vertAlign w:val="subscript"/>
        </w:rPr>
        <w:t>CM</w:t>
      </w:r>
      <w:r w:rsidRPr="006A29CA">
        <w:rPr>
          <w:rFonts w:ascii="Times New Roman" w:eastAsia="Times New Roman" w:hAnsi="Times New Roman" w:cs="Times New Roman"/>
          <w:color w:val="7D7D7D"/>
          <w:sz w:val="23"/>
          <w:szCs w:val="23"/>
        </w:rPr>
        <w:t> to the amplitude of the input signal V</w:t>
      </w:r>
      <w:r w:rsidRPr="006A29CA">
        <w:rPr>
          <w:rFonts w:ascii="Times New Roman" w:eastAsia="Times New Roman" w:hAnsi="Times New Roman" w:cs="Times New Roman"/>
          <w:color w:val="7D7D7D"/>
          <w:sz w:val="17"/>
          <w:szCs w:val="17"/>
          <w:vertAlign w:val="subscript"/>
        </w:rPr>
        <w:t>I </w:t>
      </w:r>
      <w:r w:rsidRPr="006A29CA">
        <w:rPr>
          <w:rFonts w:ascii="Times New Roman" w:eastAsia="Times New Roman" w:hAnsi="Times New Roman" w:cs="Times New Roman"/>
          <w:color w:val="7D7D7D"/>
          <w:sz w:val="23"/>
          <w:szCs w:val="23"/>
        </w:rPr>
        <w:t>:</w:t>
      </w: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noProof/>
          <w:color w:val="5A5A5A"/>
          <w:sz w:val="20"/>
          <w:szCs w:val="20"/>
        </w:rPr>
        <w:drawing>
          <wp:inline distT="0" distB="0" distL="0" distR="0">
            <wp:extent cx="2362200" cy="876300"/>
            <wp:effectExtent l="0" t="0" r="0" b="0"/>
            <wp:docPr id="3" name="Picture 3" descr="https://www.electronics-lab.com/wp-content/uploads/2019/09/eqI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onics-lab.com/wp-content/uploads/2019/09/eqICM.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inline>
        </w:drawing>
      </w:r>
      <w:proofErr w:type="spellStart"/>
      <w:proofErr w:type="gramStart"/>
      <w:r w:rsidRPr="006A29CA">
        <w:rPr>
          <w:rFonts w:ascii="Times New Roman" w:eastAsia="Times New Roman" w:hAnsi="Times New Roman" w:cs="Times New Roman"/>
          <w:sz w:val="24"/>
          <w:szCs w:val="24"/>
        </w:rPr>
        <w:t>eq</w:t>
      </w:r>
      <w:proofErr w:type="spellEnd"/>
      <w:proofErr w:type="gramEnd"/>
      <w:r w:rsidRPr="006A29CA">
        <w:rPr>
          <w:rFonts w:ascii="Times New Roman" w:eastAsia="Times New Roman" w:hAnsi="Times New Roman" w:cs="Times New Roman"/>
          <w:sz w:val="24"/>
          <w:szCs w:val="24"/>
        </w:rPr>
        <w:t xml:space="preserve"> 1 : Expression of the maximal value of the output current</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From this equation, we can understand that the conduction angle influences greatly the amplification process. The graph below represents the evolution of I</w:t>
      </w:r>
      <w:r w:rsidRPr="006A29CA">
        <w:rPr>
          <w:rFonts w:ascii="Times New Roman" w:eastAsia="Times New Roman" w:hAnsi="Times New Roman" w:cs="Times New Roman"/>
          <w:color w:val="7D7D7D"/>
          <w:sz w:val="17"/>
          <w:szCs w:val="17"/>
          <w:vertAlign w:val="subscript"/>
        </w:rPr>
        <w:t>CM</w:t>
      </w:r>
      <w:r w:rsidRPr="006A29CA">
        <w:rPr>
          <w:rFonts w:ascii="Times New Roman" w:eastAsia="Times New Roman" w:hAnsi="Times New Roman" w:cs="Times New Roman"/>
          <w:color w:val="7D7D7D"/>
          <w:sz w:val="23"/>
          <w:szCs w:val="23"/>
        </w:rPr>
        <w:t xml:space="preserve"> for a conduction angle in the class C </w:t>
      </w:r>
      <w:proofErr w:type="gramStart"/>
      <w:r w:rsidRPr="006A29CA">
        <w:rPr>
          <w:rFonts w:ascii="Times New Roman" w:eastAsia="Times New Roman" w:hAnsi="Times New Roman" w:cs="Times New Roman"/>
          <w:color w:val="7D7D7D"/>
          <w:sz w:val="23"/>
          <w:szCs w:val="23"/>
        </w:rPr>
        <w:t>interval ]0</w:t>
      </w:r>
      <w:proofErr w:type="gramEnd"/>
      <w:r w:rsidRPr="006A29CA">
        <w:rPr>
          <w:rFonts w:ascii="Times New Roman" w:eastAsia="Times New Roman" w:hAnsi="Times New Roman" w:cs="Times New Roman"/>
          <w:color w:val="7D7D7D"/>
          <w:sz w:val="23"/>
          <w:szCs w:val="23"/>
        </w:rPr>
        <w:t>° ; 180°[, that is to say for a δ value in the range ]0° ; 90°[.</w:t>
      </w: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noProof/>
          <w:color w:val="5A5A5A"/>
          <w:sz w:val="20"/>
          <w:szCs w:val="20"/>
        </w:rPr>
        <w:lastRenderedPageBreak/>
        <w:drawing>
          <wp:inline distT="0" distB="0" distL="0" distR="0">
            <wp:extent cx="7734300" cy="4029075"/>
            <wp:effectExtent l="0" t="0" r="0" b="9525"/>
            <wp:docPr id="2" name="Picture 2" descr="https://www.electronics-lab.com/wp-content/uploads/2019/09/figmatlab-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lectronics-lab.com/wp-content/uploads/2019/09/figmatlab-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34300" cy="4029075"/>
                    </a:xfrm>
                    <a:prstGeom prst="rect">
                      <a:avLst/>
                    </a:prstGeom>
                    <a:noFill/>
                    <a:ln>
                      <a:noFill/>
                    </a:ln>
                  </pic:spPr>
                </pic:pic>
              </a:graphicData>
            </a:graphic>
          </wp:inline>
        </w:drawing>
      </w:r>
      <w:proofErr w:type="gramStart"/>
      <w:r w:rsidRPr="006A29CA">
        <w:rPr>
          <w:rFonts w:ascii="Times New Roman" w:eastAsia="Times New Roman" w:hAnsi="Times New Roman" w:cs="Times New Roman"/>
          <w:sz w:val="24"/>
          <w:szCs w:val="24"/>
        </w:rPr>
        <w:t>fig</w:t>
      </w:r>
      <w:proofErr w:type="gramEnd"/>
      <w:r w:rsidRPr="006A29CA">
        <w:rPr>
          <w:rFonts w:ascii="Times New Roman" w:eastAsia="Times New Roman" w:hAnsi="Times New Roman" w:cs="Times New Roman"/>
          <w:sz w:val="24"/>
          <w:szCs w:val="24"/>
        </w:rPr>
        <w:t xml:space="preserve"> 5 : I</w:t>
      </w:r>
      <w:r w:rsidRPr="006A29CA">
        <w:rPr>
          <w:rFonts w:ascii="Times New Roman" w:eastAsia="Times New Roman" w:hAnsi="Times New Roman" w:cs="Times New Roman"/>
          <w:sz w:val="17"/>
          <w:szCs w:val="17"/>
          <w:vertAlign w:val="subscript"/>
        </w:rPr>
        <w:t>CM</w:t>
      </w:r>
      <w:r w:rsidRPr="006A29CA">
        <w:rPr>
          <w:rFonts w:ascii="Times New Roman" w:eastAsia="Times New Roman" w:hAnsi="Times New Roman" w:cs="Times New Roman"/>
          <w:sz w:val="24"/>
          <w:szCs w:val="24"/>
        </w:rPr>
        <w:t xml:space="preserve">=f(δ). Plotted with </w:t>
      </w:r>
      <w:proofErr w:type="spellStart"/>
      <w:r w:rsidRPr="006A29CA">
        <w:rPr>
          <w:rFonts w:ascii="Times New Roman" w:eastAsia="Times New Roman" w:hAnsi="Times New Roman" w:cs="Times New Roman"/>
          <w:sz w:val="24"/>
          <w:szCs w:val="24"/>
        </w:rPr>
        <w:t>MatLab</w:t>
      </w:r>
      <w:proofErr w:type="spellEnd"/>
      <w:r w:rsidRPr="006A29CA">
        <w:rPr>
          <w:rFonts w:ascii="Times New Roman" w:eastAsia="Times New Roman" w:hAnsi="Times New Roman" w:cs="Times New Roman"/>
          <w:color w:val="B0B0B0"/>
          <w:sz w:val="18"/>
          <w:szCs w:val="18"/>
        </w:rPr>
        <w:t>®</w:t>
      </w:r>
    </w:p>
    <w:p w:rsidR="006A29CA" w:rsidRPr="006A29CA" w:rsidRDefault="006A29CA" w:rsidP="006A29CA">
      <w:pPr>
        <w:shd w:val="clear" w:color="auto" w:fill="FFFFFF"/>
        <w:spacing w:after="45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 xml:space="preserve">We can clearly note a fast decrease of the maximal value of the output current when the conduction angle increases. This graph gives an overview of the efficiency of the class C </w:t>
      </w:r>
      <w:proofErr w:type="gramStart"/>
      <w:r w:rsidRPr="006A29CA">
        <w:rPr>
          <w:rFonts w:ascii="Times New Roman" w:eastAsia="Times New Roman" w:hAnsi="Times New Roman" w:cs="Times New Roman"/>
          <w:color w:val="7D7D7D"/>
          <w:sz w:val="23"/>
          <w:szCs w:val="23"/>
        </w:rPr>
        <w:t>configuration :</w:t>
      </w:r>
      <w:proofErr w:type="gramEnd"/>
      <w:r w:rsidRPr="006A29CA">
        <w:rPr>
          <w:rFonts w:ascii="Times New Roman" w:eastAsia="Times New Roman" w:hAnsi="Times New Roman" w:cs="Times New Roman"/>
          <w:color w:val="7D7D7D"/>
          <w:sz w:val="23"/>
          <w:szCs w:val="23"/>
        </w:rPr>
        <w:t xml:space="preserve"> the smaller the conduction angle, the higher the output current.</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In the tuned functioning mode, the output voltage can simply be written under the form </w:t>
      </w:r>
      <w:proofErr w:type="spellStart"/>
      <w:r w:rsidRPr="006A29CA">
        <w:rPr>
          <w:rFonts w:ascii="Times New Roman" w:eastAsia="Times New Roman" w:hAnsi="Times New Roman" w:cs="Times New Roman"/>
          <w:b/>
          <w:bCs/>
          <w:color w:val="7D7D7D"/>
          <w:sz w:val="23"/>
          <w:szCs w:val="23"/>
        </w:rPr>
        <w:t>V</w:t>
      </w:r>
      <w:r w:rsidRPr="006A29CA">
        <w:rPr>
          <w:rFonts w:ascii="Times New Roman" w:eastAsia="Times New Roman" w:hAnsi="Times New Roman" w:cs="Times New Roman"/>
          <w:b/>
          <w:bCs/>
          <w:color w:val="7D7D7D"/>
          <w:sz w:val="17"/>
          <w:szCs w:val="17"/>
          <w:vertAlign w:val="subscript"/>
        </w:rPr>
        <w:t>out</w:t>
      </w:r>
      <w:proofErr w:type="spellEnd"/>
      <w:r w:rsidRPr="006A29CA">
        <w:rPr>
          <w:rFonts w:ascii="Times New Roman" w:eastAsia="Times New Roman" w:hAnsi="Times New Roman" w:cs="Times New Roman"/>
          <w:b/>
          <w:bCs/>
          <w:color w:val="7D7D7D"/>
          <w:sz w:val="23"/>
          <w:szCs w:val="23"/>
        </w:rPr>
        <w:t>=</w:t>
      </w:r>
      <w:proofErr w:type="spellStart"/>
      <w:r w:rsidRPr="006A29CA">
        <w:rPr>
          <w:rFonts w:ascii="Times New Roman" w:eastAsia="Times New Roman" w:hAnsi="Times New Roman" w:cs="Times New Roman"/>
          <w:b/>
          <w:bCs/>
          <w:color w:val="7D7D7D"/>
          <w:sz w:val="23"/>
          <w:szCs w:val="23"/>
        </w:rPr>
        <w:t>V</w:t>
      </w:r>
      <w:r w:rsidRPr="006A29CA">
        <w:rPr>
          <w:rFonts w:ascii="Times New Roman" w:eastAsia="Times New Roman" w:hAnsi="Times New Roman" w:cs="Times New Roman"/>
          <w:b/>
          <w:bCs/>
          <w:color w:val="7D7D7D"/>
          <w:sz w:val="17"/>
          <w:szCs w:val="17"/>
          <w:vertAlign w:val="subscript"/>
        </w:rPr>
        <w:t>supply</w:t>
      </w:r>
      <w:r w:rsidRPr="006A29CA">
        <w:rPr>
          <w:rFonts w:ascii="Times New Roman" w:eastAsia="Times New Roman" w:hAnsi="Times New Roman" w:cs="Times New Roman"/>
          <w:b/>
          <w:bCs/>
          <w:color w:val="7D7D7D"/>
          <w:sz w:val="23"/>
          <w:szCs w:val="23"/>
        </w:rPr>
        <w:t>+k.V</w:t>
      </w:r>
      <w:r w:rsidRPr="006A29CA">
        <w:rPr>
          <w:rFonts w:ascii="Times New Roman" w:eastAsia="Times New Roman" w:hAnsi="Times New Roman" w:cs="Times New Roman"/>
          <w:b/>
          <w:bCs/>
          <w:color w:val="7D7D7D"/>
          <w:sz w:val="17"/>
          <w:szCs w:val="17"/>
          <w:vertAlign w:val="subscript"/>
        </w:rPr>
        <w:t>supply</w:t>
      </w:r>
      <w:r w:rsidRPr="006A29CA">
        <w:rPr>
          <w:rFonts w:ascii="Times New Roman" w:eastAsia="Times New Roman" w:hAnsi="Times New Roman" w:cs="Times New Roman"/>
          <w:b/>
          <w:bCs/>
          <w:color w:val="7D7D7D"/>
          <w:sz w:val="23"/>
          <w:szCs w:val="23"/>
        </w:rPr>
        <w:t>×</w:t>
      </w:r>
      <w:proofErr w:type="gramStart"/>
      <w:r w:rsidRPr="006A29CA">
        <w:rPr>
          <w:rFonts w:ascii="Times New Roman" w:eastAsia="Times New Roman" w:hAnsi="Times New Roman" w:cs="Times New Roman"/>
          <w:b/>
          <w:bCs/>
          <w:color w:val="7D7D7D"/>
          <w:sz w:val="23"/>
          <w:szCs w:val="23"/>
        </w:rPr>
        <w:t>sin</w:t>
      </w:r>
      <w:proofErr w:type="spellEnd"/>
      <w:r w:rsidRPr="006A29CA">
        <w:rPr>
          <w:rFonts w:ascii="Times New Roman" w:eastAsia="Times New Roman" w:hAnsi="Times New Roman" w:cs="Times New Roman"/>
          <w:b/>
          <w:bCs/>
          <w:color w:val="7D7D7D"/>
          <w:sz w:val="23"/>
          <w:szCs w:val="23"/>
        </w:rPr>
        <w:t>(</w:t>
      </w:r>
      <w:proofErr w:type="gramEnd"/>
      <w:r w:rsidRPr="006A29CA">
        <w:rPr>
          <w:rFonts w:ascii="Times New Roman" w:eastAsia="Times New Roman" w:hAnsi="Times New Roman" w:cs="Times New Roman"/>
          <w:b/>
          <w:bCs/>
          <w:color w:val="7D7D7D"/>
          <w:sz w:val="23"/>
          <w:szCs w:val="23"/>
        </w:rPr>
        <w:t>2πf</w:t>
      </w:r>
      <w:r w:rsidRPr="006A29CA">
        <w:rPr>
          <w:rFonts w:ascii="Times New Roman" w:eastAsia="Times New Roman" w:hAnsi="Times New Roman" w:cs="Times New Roman"/>
          <w:b/>
          <w:bCs/>
          <w:color w:val="7D7D7D"/>
          <w:sz w:val="17"/>
          <w:szCs w:val="17"/>
          <w:vertAlign w:val="subscript"/>
        </w:rPr>
        <w:t>1</w:t>
      </w:r>
      <w:r w:rsidRPr="006A29CA">
        <w:rPr>
          <w:rFonts w:ascii="Times New Roman" w:eastAsia="Times New Roman" w:hAnsi="Times New Roman" w:cs="Times New Roman"/>
          <w:b/>
          <w:bCs/>
          <w:color w:val="7D7D7D"/>
          <w:sz w:val="23"/>
          <w:szCs w:val="23"/>
        </w:rPr>
        <w:t>t+π). </w:t>
      </w:r>
      <w:r w:rsidRPr="006A29CA">
        <w:rPr>
          <w:rFonts w:ascii="Times New Roman" w:eastAsia="Times New Roman" w:hAnsi="Times New Roman" w:cs="Times New Roman"/>
          <w:color w:val="7D7D7D"/>
          <w:sz w:val="23"/>
          <w:szCs w:val="23"/>
        </w:rPr>
        <w:t xml:space="preserve">It is amplified by a factor </w:t>
      </w:r>
      <w:proofErr w:type="spellStart"/>
      <w:r w:rsidRPr="006A29CA">
        <w:rPr>
          <w:rFonts w:ascii="Times New Roman" w:eastAsia="Times New Roman" w:hAnsi="Times New Roman" w:cs="Times New Roman"/>
          <w:color w:val="7D7D7D"/>
          <w:sz w:val="23"/>
          <w:szCs w:val="23"/>
        </w:rPr>
        <w:t>k.V</w:t>
      </w:r>
      <w:r w:rsidRPr="006A29CA">
        <w:rPr>
          <w:rFonts w:ascii="Times New Roman" w:eastAsia="Times New Roman" w:hAnsi="Times New Roman" w:cs="Times New Roman"/>
          <w:color w:val="7D7D7D"/>
          <w:sz w:val="17"/>
          <w:szCs w:val="17"/>
          <w:vertAlign w:val="subscript"/>
        </w:rPr>
        <w:t>supply</w:t>
      </w:r>
      <w:proofErr w:type="spellEnd"/>
      <w:r w:rsidRPr="006A29CA">
        <w:rPr>
          <w:rFonts w:ascii="Times New Roman" w:eastAsia="Times New Roman" w:hAnsi="Times New Roman" w:cs="Times New Roman"/>
          <w:color w:val="7D7D7D"/>
          <w:sz w:val="23"/>
          <w:szCs w:val="23"/>
        </w:rPr>
        <w:t xml:space="preserve">, phase shifted of π rad and presents an offset equal to </w:t>
      </w:r>
      <w:proofErr w:type="spellStart"/>
      <w:r w:rsidRPr="006A29CA">
        <w:rPr>
          <w:rFonts w:ascii="Times New Roman" w:eastAsia="Times New Roman" w:hAnsi="Times New Roman" w:cs="Times New Roman"/>
          <w:color w:val="7D7D7D"/>
          <w:sz w:val="23"/>
          <w:szCs w:val="23"/>
        </w:rPr>
        <w:t>V</w:t>
      </w:r>
      <w:r w:rsidRPr="006A29CA">
        <w:rPr>
          <w:rFonts w:ascii="Times New Roman" w:eastAsia="Times New Roman" w:hAnsi="Times New Roman" w:cs="Times New Roman"/>
          <w:color w:val="7D7D7D"/>
          <w:sz w:val="17"/>
          <w:szCs w:val="17"/>
          <w:vertAlign w:val="subscript"/>
        </w:rPr>
        <w:t>supply</w:t>
      </w:r>
      <w:proofErr w:type="spellEnd"/>
      <w:r w:rsidRPr="006A29CA">
        <w:rPr>
          <w:rFonts w:ascii="Times New Roman" w:eastAsia="Times New Roman" w:hAnsi="Times New Roman" w:cs="Times New Roman"/>
          <w:color w:val="7D7D7D"/>
          <w:sz w:val="23"/>
          <w:szCs w:val="23"/>
        </w:rPr>
        <w:t>. Note that </w:t>
      </w:r>
      <w:r w:rsidRPr="006A29CA">
        <w:rPr>
          <w:rFonts w:ascii="Times New Roman" w:eastAsia="Times New Roman" w:hAnsi="Times New Roman" w:cs="Times New Roman"/>
          <w:b/>
          <w:bCs/>
          <w:color w:val="7D7D7D"/>
          <w:sz w:val="23"/>
          <w:szCs w:val="23"/>
        </w:rPr>
        <w:t>k</w:t>
      </w:r>
      <w:r w:rsidRPr="006A29CA">
        <w:rPr>
          <w:rFonts w:ascii="Times New Roman" w:eastAsia="Times New Roman" w:hAnsi="Times New Roman" w:cs="Times New Roman"/>
          <w:color w:val="7D7D7D"/>
          <w:sz w:val="23"/>
          <w:szCs w:val="23"/>
        </w:rPr>
        <w:t> is called the transformer coupling factor and is in the range [0</w:t>
      </w:r>
      <w:proofErr w:type="gramStart"/>
      <w:r w:rsidRPr="006A29CA">
        <w:rPr>
          <w:rFonts w:ascii="Times New Roman" w:eastAsia="Times New Roman" w:hAnsi="Times New Roman" w:cs="Times New Roman"/>
          <w:color w:val="7D7D7D"/>
          <w:sz w:val="23"/>
          <w:szCs w:val="23"/>
        </w:rPr>
        <w:t>;1</w:t>
      </w:r>
      <w:proofErr w:type="gramEnd"/>
      <w:r w:rsidRPr="006A29CA">
        <w:rPr>
          <w:rFonts w:ascii="Times New Roman" w:eastAsia="Times New Roman" w:hAnsi="Times New Roman" w:cs="Times New Roman"/>
          <w:color w:val="7D7D7D"/>
          <w:sz w:val="23"/>
          <w:szCs w:val="23"/>
        </w:rPr>
        <w:t>]. This factor highlights the quality of the transformer used, for example a perfect transformer has a coupling factor of 1.</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p>
    <w:p w:rsidR="006A29CA" w:rsidRPr="006A29CA" w:rsidRDefault="006A29CA" w:rsidP="006A29CA">
      <w:pPr>
        <w:pBdr>
          <w:bottom w:val="single" w:sz="6" w:space="15" w:color="F1F1F1"/>
        </w:pBdr>
        <w:shd w:val="clear" w:color="auto" w:fill="FFFFFF"/>
        <w:spacing w:after="450" w:line="270" w:lineRule="atLeast"/>
        <w:outlineLvl w:val="2"/>
        <w:rPr>
          <w:rFonts w:ascii="Times New Roman" w:eastAsia="Times New Roman" w:hAnsi="Times New Roman" w:cs="Times New Roman"/>
          <w:b/>
          <w:bCs/>
          <w:caps/>
          <w:color w:val="313131"/>
          <w:sz w:val="27"/>
          <w:szCs w:val="27"/>
        </w:rPr>
      </w:pPr>
      <w:r w:rsidRPr="006A29CA">
        <w:rPr>
          <w:rFonts w:ascii="Times New Roman" w:eastAsia="Times New Roman" w:hAnsi="Times New Roman" w:cs="Times New Roman"/>
          <w:b/>
          <w:bCs/>
          <w:caps/>
          <w:color w:val="313131"/>
          <w:sz w:val="27"/>
          <w:szCs w:val="27"/>
        </w:rPr>
        <w:t>EFFICIENCY OF CLASS C AMPLIFIERS</w:t>
      </w:r>
    </w:p>
    <w:p w:rsidR="006A29CA" w:rsidRPr="006A29CA" w:rsidRDefault="006A29CA" w:rsidP="006A29CA">
      <w:pPr>
        <w:shd w:val="clear" w:color="auto" w:fill="FFFFFF"/>
        <w:spacing w:after="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lastRenderedPageBreak/>
        <w:t>The method and steps to demonstrate the formula of efficiency </w:t>
      </w:r>
      <w:r w:rsidRPr="006A29CA">
        <w:rPr>
          <w:rFonts w:ascii="Times New Roman" w:eastAsia="Times New Roman" w:hAnsi="Times New Roman" w:cs="Times New Roman"/>
          <w:b/>
          <w:bCs/>
          <w:color w:val="7D7D7D"/>
          <w:sz w:val="23"/>
          <w:szCs w:val="23"/>
        </w:rPr>
        <w:t>η</w:t>
      </w:r>
      <w:r w:rsidRPr="006A29CA">
        <w:rPr>
          <w:rFonts w:ascii="Times New Roman" w:eastAsia="Times New Roman" w:hAnsi="Times New Roman" w:cs="Times New Roman"/>
          <w:color w:val="7D7D7D"/>
          <w:sz w:val="23"/>
          <w:szCs w:val="23"/>
        </w:rPr>
        <w:t> for class C amplifiers involves integral calculus and is not shown in this tutorial. The formula linking the efficiency to the parameters </w:t>
      </w:r>
      <w:r w:rsidRPr="006A29CA">
        <w:rPr>
          <w:rFonts w:ascii="Times New Roman" w:eastAsia="Times New Roman" w:hAnsi="Times New Roman" w:cs="Times New Roman"/>
          <w:b/>
          <w:bCs/>
          <w:color w:val="7D7D7D"/>
          <w:sz w:val="23"/>
          <w:szCs w:val="23"/>
        </w:rPr>
        <w:t>δ</w:t>
      </w:r>
      <w:r w:rsidRPr="006A29CA">
        <w:rPr>
          <w:rFonts w:ascii="Times New Roman" w:eastAsia="Times New Roman" w:hAnsi="Times New Roman" w:cs="Times New Roman"/>
          <w:color w:val="7D7D7D"/>
          <w:sz w:val="23"/>
          <w:szCs w:val="23"/>
        </w:rPr>
        <w:t> and </w:t>
      </w:r>
      <w:r w:rsidRPr="006A29CA">
        <w:rPr>
          <w:rFonts w:ascii="Times New Roman" w:eastAsia="Times New Roman" w:hAnsi="Times New Roman" w:cs="Times New Roman"/>
          <w:b/>
          <w:bCs/>
          <w:color w:val="7D7D7D"/>
          <w:sz w:val="23"/>
          <w:szCs w:val="23"/>
        </w:rPr>
        <w:t>k</w:t>
      </w:r>
      <w:r w:rsidRPr="006A29CA">
        <w:rPr>
          <w:rFonts w:ascii="Times New Roman" w:eastAsia="Times New Roman" w:hAnsi="Times New Roman" w:cs="Times New Roman"/>
          <w:color w:val="7D7D7D"/>
          <w:sz w:val="23"/>
          <w:szCs w:val="23"/>
        </w:rPr>
        <w:t> is given in the </w:t>
      </w:r>
      <w:r w:rsidRPr="006A29CA">
        <w:rPr>
          <w:rFonts w:ascii="Times New Roman" w:eastAsia="Times New Roman" w:hAnsi="Times New Roman" w:cs="Times New Roman"/>
          <w:b/>
          <w:bCs/>
          <w:color w:val="7D7D7D"/>
          <w:sz w:val="23"/>
          <w:szCs w:val="23"/>
        </w:rPr>
        <w:t>Equation 2 </w:t>
      </w:r>
      <w:proofErr w:type="gramStart"/>
      <w:r w:rsidRPr="006A29CA">
        <w:rPr>
          <w:rFonts w:ascii="Times New Roman" w:eastAsia="Times New Roman" w:hAnsi="Times New Roman" w:cs="Times New Roman"/>
          <w:color w:val="7D7D7D"/>
          <w:sz w:val="23"/>
          <w:szCs w:val="23"/>
        </w:rPr>
        <w:t>below :</w:t>
      </w:r>
      <w:proofErr w:type="gramEnd"/>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noProof/>
          <w:color w:val="5A5A5A"/>
          <w:sz w:val="20"/>
          <w:szCs w:val="20"/>
        </w:rPr>
        <w:drawing>
          <wp:inline distT="0" distB="0" distL="0" distR="0">
            <wp:extent cx="3238500" cy="942975"/>
            <wp:effectExtent l="0" t="0" r="0" b="9525"/>
            <wp:docPr id="1" name="Picture 1" descr="https://www.electronics-lab.com/wp-content/uploads/2019/09/eqeta-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lectronics-lab.com/wp-content/uploads/2019/09/eqeta-2.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942975"/>
                    </a:xfrm>
                    <a:prstGeom prst="rect">
                      <a:avLst/>
                    </a:prstGeom>
                    <a:noFill/>
                    <a:ln>
                      <a:noFill/>
                    </a:ln>
                  </pic:spPr>
                </pic:pic>
              </a:graphicData>
            </a:graphic>
          </wp:inline>
        </w:drawing>
      </w:r>
    </w:p>
    <w:p w:rsidR="006A29CA" w:rsidRPr="006A29CA" w:rsidRDefault="006A29CA" w:rsidP="006A29CA">
      <w:pPr>
        <w:spacing w:after="0" w:line="240" w:lineRule="auto"/>
        <w:rPr>
          <w:rFonts w:ascii="Times New Roman" w:eastAsia="Times New Roman" w:hAnsi="Times New Roman" w:cs="Times New Roman"/>
          <w:sz w:val="24"/>
          <w:szCs w:val="24"/>
        </w:rPr>
      </w:pPr>
      <w:r w:rsidRPr="006A29CA">
        <w:rPr>
          <w:rFonts w:ascii="Times New Roman" w:eastAsia="Times New Roman" w:hAnsi="Times New Roman" w:cs="Times New Roman"/>
          <w:sz w:val="24"/>
          <w:szCs w:val="24"/>
        </w:rPr>
        <w:t xml:space="preserve">                       </w:t>
      </w:r>
      <w:proofErr w:type="spellStart"/>
      <w:proofErr w:type="gramStart"/>
      <w:r w:rsidRPr="006A29CA">
        <w:rPr>
          <w:rFonts w:ascii="Times New Roman" w:eastAsia="Times New Roman" w:hAnsi="Times New Roman" w:cs="Times New Roman"/>
          <w:sz w:val="24"/>
          <w:szCs w:val="24"/>
        </w:rPr>
        <w:t>eq</w:t>
      </w:r>
      <w:proofErr w:type="spellEnd"/>
      <w:proofErr w:type="gramEnd"/>
      <w:r w:rsidRPr="006A29CA">
        <w:rPr>
          <w:rFonts w:ascii="Times New Roman" w:eastAsia="Times New Roman" w:hAnsi="Times New Roman" w:cs="Times New Roman"/>
          <w:sz w:val="24"/>
          <w:szCs w:val="24"/>
        </w:rPr>
        <w:t xml:space="preserve"> 2 : Efficiency of a class C amplifier</w:t>
      </w:r>
    </w:p>
    <w:p w:rsidR="006A29CA" w:rsidRPr="006A29CA" w:rsidRDefault="006A29CA" w:rsidP="006A29CA">
      <w:pPr>
        <w:shd w:val="clear" w:color="auto" w:fill="FFFFFF"/>
        <w:spacing w:after="450" w:line="420" w:lineRule="atLeast"/>
        <w:rPr>
          <w:rFonts w:ascii="Times New Roman" w:eastAsia="Times New Roman" w:hAnsi="Times New Roman" w:cs="Times New Roman"/>
          <w:color w:val="7D7D7D"/>
          <w:sz w:val="23"/>
          <w:szCs w:val="23"/>
        </w:rPr>
      </w:pPr>
      <w:r w:rsidRPr="006A29CA">
        <w:rPr>
          <w:rFonts w:ascii="Times New Roman" w:eastAsia="Times New Roman" w:hAnsi="Times New Roman" w:cs="Times New Roman"/>
          <w:color w:val="7D7D7D"/>
          <w:sz w:val="23"/>
          <w:szCs w:val="23"/>
        </w:rPr>
        <w:t xml:space="preserve">It is interesting to visualize the dependency of the efficiency on both parameters in a graph given </w:t>
      </w:r>
      <w:proofErr w:type="gramStart"/>
      <w:r w:rsidRPr="006A29CA">
        <w:rPr>
          <w:rFonts w:ascii="Times New Roman" w:eastAsia="Times New Roman" w:hAnsi="Times New Roman" w:cs="Times New Roman"/>
          <w:color w:val="7D7D7D"/>
          <w:sz w:val="23"/>
          <w:szCs w:val="23"/>
        </w:rPr>
        <w:t>below :</w:t>
      </w:r>
      <w:proofErr w:type="gramEnd"/>
    </w:p>
    <w:p w:rsidR="009113CE" w:rsidRPr="006A29CA" w:rsidRDefault="009113CE">
      <w:pPr>
        <w:rPr>
          <w:rFonts w:ascii="Times New Roman" w:hAnsi="Times New Roman" w:cs="Times New Roman"/>
        </w:rPr>
      </w:pPr>
    </w:p>
    <w:sectPr w:rsidR="009113CE" w:rsidRPr="006A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A"/>
    <w:rsid w:val="006A29CA"/>
    <w:rsid w:val="00895333"/>
    <w:rsid w:val="0091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BC70-5FB1-40C8-B4F0-A7388137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2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29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2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9CA"/>
    <w:rPr>
      <w:b/>
      <w:bCs/>
    </w:rPr>
  </w:style>
  <w:style w:type="character" w:styleId="Hyperlink">
    <w:name w:val="Hyperlink"/>
    <w:basedOn w:val="DefaultParagraphFont"/>
    <w:uiPriority w:val="99"/>
    <w:semiHidden/>
    <w:unhideWhenUsed/>
    <w:rsid w:val="006A29CA"/>
    <w:rPr>
      <w:color w:val="0000FF"/>
      <w:u w:val="single"/>
    </w:rPr>
  </w:style>
  <w:style w:type="character" w:customStyle="1" w:styleId="ilfuvd">
    <w:name w:val="ilfuvd"/>
    <w:basedOn w:val="DefaultParagraphFont"/>
    <w:rsid w:val="006A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onics-lab.com/wp-content/uploads/2019/09/ClassCp3.png" TargetMode="External"/><Relationship Id="rId13" Type="http://schemas.openxmlformats.org/officeDocument/2006/relationships/hyperlink" Target="https://www.electronics-lab.com/wp-content/uploads/2019/09/eqICM.png"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electronics-lab.com/wp-content/uploads/2019/09/eqeta-2.pn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lectronics-lab.com/wp-content/uploads/2019/09/ClassCp2.png" TargetMode="External"/><Relationship Id="rId11" Type="http://schemas.openxmlformats.org/officeDocument/2006/relationships/hyperlink" Target="https://www.electronics-lab.com/wp-content/uploads/2019/09/ClassCp4-6.png" TargetMode="External"/><Relationship Id="rId5" Type="http://schemas.openxmlformats.org/officeDocument/2006/relationships/image" Target="media/image1.png"/><Relationship Id="rId15" Type="http://schemas.openxmlformats.org/officeDocument/2006/relationships/hyperlink" Target="https://www.electronics-lab.com/wp-content/uploads/2019/09/figmatlab-2.png" TargetMode="External"/><Relationship Id="rId10" Type="http://schemas.openxmlformats.org/officeDocument/2006/relationships/hyperlink" Target="https://www.electronics-lab.com/article/class-a-amplifiers/" TargetMode="External"/><Relationship Id="rId19" Type="http://schemas.openxmlformats.org/officeDocument/2006/relationships/fontTable" Target="fontTable.xml"/><Relationship Id="rId4" Type="http://schemas.openxmlformats.org/officeDocument/2006/relationships/hyperlink" Target="https://www.electronics-lab.com/wp-content/uploads/2019/09/ClassC_1.png" TargetMode="Externa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2021-06-19T09:47:00Z</dcterms:created>
  <dcterms:modified xsi:type="dcterms:W3CDTF">2021-06-19T09:59:00Z</dcterms:modified>
</cp:coreProperties>
</file>